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57A5" w14:textId="77777777" w:rsidR="00C854D0" w:rsidRDefault="003F1B1D" w:rsidP="00C854D0">
      <w:pPr>
        <w:pStyle w:val="NoSpacing"/>
        <w:rPr>
          <w:b/>
          <w:sz w:val="36"/>
        </w:rPr>
      </w:pPr>
      <w:r w:rsidRPr="00C854D0">
        <w:rPr>
          <w:noProof/>
          <w:lang w:eastAsia="en-GB"/>
        </w:rPr>
        <mc:AlternateContent>
          <mc:Choice Requires="wps">
            <w:drawing>
              <wp:anchor distT="0" distB="0" distL="114300" distR="114300" simplePos="0" relativeHeight="251657728" behindDoc="0" locked="0" layoutInCell="1" allowOverlap="1" wp14:anchorId="3AF8BE51" wp14:editId="73A9FE18">
                <wp:simplePos x="0" y="0"/>
                <wp:positionH relativeFrom="column">
                  <wp:posOffset>3075305</wp:posOffset>
                </wp:positionH>
                <wp:positionV relativeFrom="paragraph">
                  <wp:posOffset>23495</wp:posOffset>
                </wp:positionV>
                <wp:extent cx="2857500" cy="841375"/>
                <wp:effectExtent l="8255" t="6350" r="1079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41375"/>
                        </a:xfrm>
                        <a:prstGeom prst="rect">
                          <a:avLst/>
                        </a:prstGeom>
                        <a:solidFill>
                          <a:srgbClr val="FFFFFF"/>
                        </a:solidFill>
                        <a:ln w="9525">
                          <a:solidFill>
                            <a:srgbClr val="000000"/>
                          </a:solidFill>
                          <a:miter lim="800000"/>
                          <a:headEnd/>
                          <a:tailEnd/>
                        </a:ln>
                      </wps:spPr>
                      <wps:txbx>
                        <w:txbxContent>
                          <w:p w14:paraId="18F34EDD" w14:textId="77777777" w:rsidR="00C90E1B" w:rsidRPr="00612C0C" w:rsidRDefault="00C90E1B" w:rsidP="00C854D0">
                            <w:pPr>
                              <w:rPr>
                                <w:rFonts w:cs="Arial"/>
                                <w:b/>
                                <w:bCs/>
                                <w:sz w:val="24"/>
                                <w:szCs w:val="24"/>
                              </w:rPr>
                            </w:pPr>
                            <w:r w:rsidRPr="00612C0C">
                              <w:rPr>
                                <w:rFonts w:cs="Arial"/>
                                <w:b/>
                                <w:bCs/>
                                <w:sz w:val="24"/>
                                <w:szCs w:val="24"/>
                              </w:rPr>
                              <w:t>APPLICATION REFERENCE:</w:t>
                            </w:r>
                          </w:p>
                          <w:p w14:paraId="49252BF5" w14:textId="77777777" w:rsidR="00C90E1B" w:rsidRPr="00612C0C" w:rsidRDefault="00C90E1B" w:rsidP="00C854D0">
                            <w:pPr>
                              <w:jc w:val="right"/>
                              <w:rPr>
                                <w:rFonts w:cs="Arial"/>
                                <w:b/>
                                <w:bCs/>
                                <w:sz w:val="16"/>
                                <w:szCs w:val="16"/>
                              </w:rPr>
                            </w:pPr>
                          </w:p>
                          <w:p w14:paraId="32142E45" w14:textId="77777777" w:rsidR="00C90E1B" w:rsidRPr="00612C0C" w:rsidRDefault="00C90E1B" w:rsidP="00CD52B3">
                            <w:pPr>
                              <w:jc w:val="right"/>
                              <w:rPr>
                                <w:rFonts w:cs="Arial"/>
                                <w:b/>
                                <w:bCs/>
                                <w:sz w:val="16"/>
                                <w:szCs w:val="16"/>
                              </w:rPr>
                            </w:pPr>
                            <w:r w:rsidRPr="00612C0C">
                              <w:rPr>
                                <w:rFonts w:cs="Arial"/>
                                <w:b/>
                                <w:bCs/>
                                <w:sz w:val="16"/>
                                <w:szCs w:val="16"/>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8BE51" id="_x0000_t202" coordsize="21600,21600" o:spt="202" path="m,l,21600r21600,l21600,xe">
                <v:stroke joinstyle="miter"/>
                <v:path gradientshapeok="t" o:connecttype="rect"/>
              </v:shapetype>
              <v:shape id="Text Box 2" o:spid="_x0000_s1026" type="#_x0000_t202" style="position:absolute;margin-left:242.15pt;margin-top:1.85pt;width:225pt;height:6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">
                <v:textbox>
                  <w:txbxContent>
                    <w:p w14:paraId="18F34EDD" w14:textId="77777777" w:rsidR="00C90E1B" w:rsidRPr="00612C0C" w:rsidRDefault="00C90E1B" w:rsidP="00C854D0">
                      <w:pPr>
                        <w:rPr>
                          <w:rFonts w:cs="Arial"/>
                          <w:b/>
                          <w:bCs/>
                          <w:sz w:val="24"/>
                          <w:szCs w:val="24"/>
                        </w:rPr>
                      </w:pPr>
                      <w:r w:rsidRPr="00612C0C">
                        <w:rPr>
                          <w:rFonts w:cs="Arial"/>
                          <w:b/>
                          <w:bCs/>
                          <w:sz w:val="24"/>
                          <w:szCs w:val="24"/>
                        </w:rPr>
                        <w:t>APPLICATION REFERENCE:</w:t>
                      </w:r>
                    </w:p>
                    <w:p w14:paraId="49252BF5" w14:textId="77777777" w:rsidR="00C90E1B" w:rsidRPr="00612C0C" w:rsidRDefault="00C90E1B" w:rsidP="00C854D0">
                      <w:pPr>
                        <w:jc w:val="right"/>
                        <w:rPr>
                          <w:rFonts w:cs="Arial"/>
                          <w:b/>
                          <w:bCs/>
                          <w:sz w:val="16"/>
                          <w:szCs w:val="16"/>
                        </w:rPr>
                      </w:pPr>
                    </w:p>
                    <w:p w14:paraId="32142E45" w14:textId="77777777" w:rsidR="00C90E1B" w:rsidRPr="00612C0C" w:rsidRDefault="00C90E1B" w:rsidP="00CD52B3">
                      <w:pPr>
                        <w:jc w:val="right"/>
                        <w:rPr>
                          <w:rFonts w:cs="Arial"/>
                          <w:b/>
                          <w:bCs/>
                          <w:sz w:val="16"/>
                          <w:szCs w:val="16"/>
                        </w:rPr>
                      </w:pPr>
                      <w:r w:rsidRPr="00612C0C">
                        <w:rPr>
                          <w:rFonts w:cs="Arial"/>
                          <w:b/>
                          <w:bCs/>
                          <w:sz w:val="16"/>
                          <w:szCs w:val="16"/>
                        </w:rPr>
                        <w:t>for office use only</w:t>
                      </w:r>
                    </w:p>
                  </w:txbxContent>
                </v:textbox>
              </v:shape>
            </w:pict>
          </mc:Fallback>
        </mc:AlternateContent>
      </w:r>
      <w:r w:rsidR="00C854D0" w:rsidRPr="00C854D0">
        <w:rPr>
          <w:b/>
          <w:sz w:val="36"/>
        </w:rPr>
        <w:t xml:space="preserve">University Research Ethics </w:t>
      </w:r>
    </w:p>
    <w:p w14:paraId="3A1B32E7" w14:textId="77777777" w:rsidR="00C854D0" w:rsidRDefault="00C854D0" w:rsidP="00C854D0">
      <w:pPr>
        <w:pStyle w:val="NoSpacing"/>
        <w:rPr>
          <w:b/>
          <w:sz w:val="36"/>
        </w:rPr>
      </w:pPr>
      <w:r w:rsidRPr="00C854D0">
        <w:rPr>
          <w:b/>
          <w:sz w:val="36"/>
        </w:rPr>
        <w:t xml:space="preserve">Committee </w:t>
      </w:r>
    </w:p>
    <w:p w14:paraId="407C9937" w14:textId="77777777" w:rsidR="00C854D0" w:rsidRPr="00C854D0" w:rsidRDefault="00C854D0" w:rsidP="00C854D0">
      <w:pPr>
        <w:pStyle w:val="NoSpacing"/>
        <w:rPr>
          <w:rFonts w:cs="Arial"/>
          <w:b/>
          <w:bCs/>
          <w:sz w:val="36"/>
          <w:szCs w:val="30"/>
        </w:rPr>
      </w:pPr>
      <w:r w:rsidRPr="00C854D0">
        <w:rPr>
          <w:b/>
          <w:sz w:val="36"/>
        </w:rPr>
        <w:t>Application Form</w:t>
      </w:r>
      <w:r>
        <w:rPr>
          <w:b/>
          <w:sz w:val="36"/>
        </w:rPr>
        <w:t xml:space="preserve"> </w:t>
      </w:r>
    </w:p>
    <w:p w14:paraId="070EAFE5" w14:textId="77777777" w:rsidR="00C854D0" w:rsidRDefault="00C854D0" w:rsidP="00794BDD">
      <w:pPr>
        <w:pStyle w:val="NoSpacing"/>
      </w:pPr>
    </w:p>
    <w:p w14:paraId="597EA0A8" w14:textId="77777777" w:rsidR="00794BDD" w:rsidRDefault="00794BDD" w:rsidP="00794BDD">
      <w:pPr>
        <w:pStyle w:val="NoSpacing"/>
      </w:pPr>
    </w:p>
    <w:p w14:paraId="69E63D46" w14:textId="77777777" w:rsidR="00794BDD" w:rsidRPr="00794BDD" w:rsidRDefault="00794BDD" w:rsidP="00794BDD">
      <w:pPr>
        <w:pStyle w:val="NoSpacing"/>
        <w:rPr>
          <w:b/>
          <w:sz w:val="36"/>
        </w:rPr>
      </w:pPr>
      <w:r w:rsidRPr="00794BDD">
        <w:rPr>
          <w:b/>
          <w:sz w:val="36"/>
        </w:rPr>
        <w:t>Checklist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276"/>
      </w:tblGrid>
      <w:tr w:rsidR="00C854D0" w:rsidRPr="00C854D0" w14:paraId="0DDA6246" w14:textId="77777777" w:rsidTr="0037090E">
        <w:trPr>
          <w:cantSplit/>
        </w:trPr>
        <w:tc>
          <w:tcPr>
            <w:tcW w:w="9606" w:type="dxa"/>
            <w:gridSpan w:val="2"/>
            <w:vAlign w:val="bottom"/>
          </w:tcPr>
          <w:p w14:paraId="40C98404" w14:textId="77777777" w:rsidR="00C854D0" w:rsidRPr="00C854D0" w:rsidRDefault="00C854D0" w:rsidP="0037090E">
            <w:pPr>
              <w:spacing w:after="120"/>
              <w:rPr>
                <w:rFonts w:cs="Arial"/>
                <w:b/>
                <w:sz w:val="28"/>
                <w:szCs w:val="28"/>
              </w:rPr>
            </w:pPr>
            <w:r w:rsidRPr="00C854D0">
              <w:rPr>
                <w:rFonts w:cs="Arial"/>
                <w:b/>
                <w:bCs/>
                <w:sz w:val="28"/>
                <w:szCs w:val="28"/>
              </w:rPr>
              <w:t>Name of applicant:</w:t>
            </w:r>
            <w:r w:rsidR="00C6542C">
              <w:rPr>
                <w:rFonts w:cs="Arial"/>
                <w:b/>
                <w:bCs/>
                <w:sz w:val="28"/>
                <w:szCs w:val="28"/>
              </w:rPr>
              <w:t xml:space="preserve"> Andrew Wicks</w:t>
            </w:r>
          </w:p>
        </w:tc>
      </w:tr>
      <w:tr w:rsidR="00C854D0" w:rsidRPr="00C854D0" w14:paraId="20194F17" w14:textId="77777777" w:rsidTr="0037090E">
        <w:trPr>
          <w:cantSplit/>
        </w:trPr>
        <w:tc>
          <w:tcPr>
            <w:tcW w:w="9606" w:type="dxa"/>
            <w:gridSpan w:val="2"/>
            <w:vAlign w:val="bottom"/>
          </w:tcPr>
          <w:p w14:paraId="0DF8E296" w14:textId="77777777" w:rsidR="00C854D0" w:rsidRPr="00C854D0" w:rsidRDefault="00F3199C" w:rsidP="00310181">
            <w:pPr>
              <w:spacing w:after="120"/>
              <w:rPr>
                <w:rFonts w:cs="Arial"/>
                <w:b/>
                <w:sz w:val="28"/>
                <w:szCs w:val="28"/>
              </w:rPr>
            </w:pPr>
            <w:r>
              <w:rPr>
                <w:rFonts w:cs="Arial"/>
                <w:b/>
                <w:bCs/>
                <w:sz w:val="28"/>
                <w:szCs w:val="28"/>
              </w:rPr>
              <w:t>Faculty</w:t>
            </w:r>
            <w:r w:rsidR="00584C73">
              <w:rPr>
                <w:rFonts w:cs="Arial"/>
                <w:b/>
                <w:bCs/>
                <w:sz w:val="28"/>
                <w:szCs w:val="28"/>
              </w:rPr>
              <w:t>/</w:t>
            </w:r>
            <w:r w:rsidR="00310181">
              <w:rPr>
                <w:rFonts w:cs="Arial"/>
                <w:b/>
                <w:bCs/>
                <w:sz w:val="28"/>
                <w:szCs w:val="28"/>
              </w:rPr>
              <w:t>Directorate</w:t>
            </w:r>
            <w:r w:rsidR="00C854D0" w:rsidRPr="00C854D0">
              <w:rPr>
                <w:rFonts w:cs="Arial"/>
                <w:b/>
                <w:bCs/>
                <w:sz w:val="28"/>
                <w:szCs w:val="28"/>
              </w:rPr>
              <w:t>:</w:t>
            </w:r>
            <w:r w:rsidR="00C6542C">
              <w:rPr>
                <w:rFonts w:cs="Arial"/>
                <w:b/>
                <w:bCs/>
                <w:sz w:val="28"/>
                <w:szCs w:val="28"/>
              </w:rPr>
              <w:t xml:space="preserve"> ACH/CIS</w:t>
            </w:r>
          </w:p>
        </w:tc>
      </w:tr>
      <w:tr w:rsidR="00C854D0" w:rsidRPr="00C854D0" w14:paraId="619F26B4" w14:textId="77777777" w:rsidTr="0037090E">
        <w:trPr>
          <w:cantSplit/>
        </w:trPr>
        <w:tc>
          <w:tcPr>
            <w:tcW w:w="9606" w:type="dxa"/>
            <w:gridSpan w:val="2"/>
            <w:vAlign w:val="bottom"/>
          </w:tcPr>
          <w:p w14:paraId="05FBDA7C" w14:textId="473945F1" w:rsidR="00C854D0" w:rsidRPr="00FF7B09" w:rsidRDefault="00C854D0" w:rsidP="00FF7B09">
            <w:pPr>
              <w:pStyle w:val="NoSpacing"/>
              <w:rPr>
                <w:b/>
                <w:sz w:val="28"/>
              </w:rPr>
            </w:pPr>
            <w:r w:rsidRPr="00FF7B09">
              <w:rPr>
                <w:b/>
                <w:sz w:val="28"/>
              </w:rPr>
              <w:t>Title of research:</w:t>
            </w:r>
            <w:r w:rsidR="00C6542C">
              <w:rPr>
                <w:b/>
                <w:sz w:val="28"/>
              </w:rPr>
              <w:t xml:space="preserve"> Content factors which influence the success of a VLE.</w:t>
            </w:r>
            <w:r w:rsidR="00E04A5B">
              <w:rPr>
                <w:b/>
                <w:sz w:val="28"/>
              </w:rPr>
              <w:t xml:space="preserve"> – Part 1</w:t>
            </w:r>
          </w:p>
          <w:p w14:paraId="29F97235" w14:textId="77777777" w:rsidR="00FF7B09" w:rsidRPr="00C854D0" w:rsidRDefault="00FF7B09" w:rsidP="00FF7B09">
            <w:pPr>
              <w:pStyle w:val="NoSpacing"/>
            </w:pPr>
          </w:p>
        </w:tc>
      </w:tr>
      <w:tr w:rsidR="00FF7B09" w:rsidRPr="00C854D0" w14:paraId="662089B5" w14:textId="77777777" w:rsidTr="00900B28">
        <w:trPr>
          <w:cantSplit/>
        </w:trPr>
        <w:tc>
          <w:tcPr>
            <w:tcW w:w="9606" w:type="dxa"/>
            <w:gridSpan w:val="2"/>
          </w:tcPr>
          <w:p w14:paraId="319CC439" w14:textId="77777777" w:rsidR="00FF7B09" w:rsidRPr="00C854D0" w:rsidRDefault="00FF7B09" w:rsidP="0037090E">
            <w:pPr>
              <w:spacing w:after="120"/>
              <w:rPr>
                <w:rFonts w:cs="Arial"/>
                <w:b/>
              </w:rPr>
            </w:pPr>
            <w:r w:rsidRPr="00C854D0">
              <w:rPr>
                <w:rFonts w:cs="Arial"/>
                <w:b/>
                <w:sz w:val="24"/>
                <w:szCs w:val="24"/>
              </w:rPr>
              <w:t>These papers must be attached</w:t>
            </w:r>
            <w:r w:rsidR="003F3494">
              <w:rPr>
                <w:rFonts w:cs="Arial"/>
                <w:b/>
                <w:sz w:val="24"/>
                <w:szCs w:val="24"/>
              </w:rPr>
              <w:t xml:space="preserve"> </w:t>
            </w:r>
            <w:r w:rsidR="00E21696">
              <w:rPr>
                <w:rFonts w:cs="Arial"/>
                <w:b/>
                <w:sz w:val="24"/>
                <w:szCs w:val="24"/>
              </w:rPr>
              <w:t xml:space="preserve">to this application form </w:t>
            </w:r>
            <w:r w:rsidR="003F3494">
              <w:rPr>
                <w:rFonts w:cs="Arial"/>
                <w:b/>
                <w:sz w:val="24"/>
                <w:szCs w:val="24"/>
              </w:rPr>
              <w:t>(please tick)</w:t>
            </w:r>
            <w:r w:rsidRPr="00C854D0">
              <w:rPr>
                <w:rFonts w:cs="Arial"/>
                <w:b/>
                <w:sz w:val="24"/>
                <w:szCs w:val="24"/>
              </w:rPr>
              <w:t>:</w:t>
            </w:r>
          </w:p>
        </w:tc>
      </w:tr>
      <w:tr w:rsidR="00C854D0" w:rsidRPr="00C854D0" w14:paraId="0A5B8E31" w14:textId="77777777" w:rsidTr="00E90C80">
        <w:trPr>
          <w:cantSplit/>
        </w:trPr>
        <w:tc>
          <w:tcPr>
            <w:tcW w:w="8330" w:type="dxa"/>
          </w:tcPr>
          <w:p w14:paraId="094FDE24" w14:textId="77777777" w:rsidR="00C854D0" w:rsidRPr="00C854D0" w:rsidRDefault="00803A50" w:rsidP="00E90C80">
            <w:pPr>
              <w:widowControl w:val="0"/>
              <w:numPr>
                <w:ilvl w:val="0"/>
                <w:numId w:val="1"/>
              </w:numPr>
              <w:spacing w:before="120" w:after="120" w:line="240" w:lineRule="auto"/>
              <w:ind w:left="714" w:hanging="357"/>
              <w:rPr>
                <w:rFonts w:cs="Arial"/>
                <w:sz w:val="24"/>
                <w:szCs w:val="24"/>
              </w:rPr>
            </w:pPr>
            <w:r w:rsidRPr="00C854D0">
              <w:rPr>
                <w:rFonts w:cs="Arial"/>
                <w:sz w:val="24"/>
                <w:szCs w:val="24"/>
              </w:rPr>
              <w:t xml:space="preserve">Participant information sheet </w:t>
            </w:r>
          </w:p>
        </w:tc>
        <w:tc>
          <w:tcPr>
            <w:tcW w:w="1276" w:type="dxa"/>
            <w:vAlign w:val="center"/>
          </w:tcPr>
          <w:p w14:paraId="5809C871" w14:textId="59EDFC34" w:rsidR="00C854D0" w:rsidRPr="00C854D0" w:rsidRDefault="00E04A5B" w:rsidP="00E90C80">
            <w:pPr>
              <w:spacing w:before="120" w:after="120"/>
              <w:jc w:val="center"/>
              <w:rPr>
                <w:rFonts w:cs="Arial"/>
                <w:sz w:val="24"/>
                <w:szCs w:val="24"/>
              </w:rPr>
            </w:pPr>
            <w:r>
              <w:rPr>
                <w:rFonts w:cs="Arial"/>
                <w:sz w:val="24"/>
                <w:szCs w:val="24"/>
              </w:rPr>
              <w:t>N/A</w:t>
            </w:r>
          </w:p>
        </w:tc>
      </w:tr>
      <w:tr w:rsidR="00C854D0" w:rsidRPr="00C854D0" w14:paraId="3FA30F56" w14:textId="77777777" w:rsidTr="00E90C80">
        <w:trPr>
          <w:cantSplit/>
        </w:trPr>
        <w:tc>
          <w:tcPr>
            <w:tcW w:w="8330" w:type="dxa"/>
          </w:tcPr>
          <w:p w14:paraId="756A99EE" w14:textId="77777777" w:rsidR="00C854D0" w:rsidRPr="00C854D0" w:rsidRDefault="00E21696" w:rsidP="00E90C80">
            <w:pPr>
              <w:widowControl w:val="0"/>
              <w:numPr>
                <w:ilvl w:val="0"/>
                <w:numId w:val="1"/>
              </w:numPr>
              <w:spacing w:before="120" w:after="120" w:line="240" w:lineRule="auto"/>
              <w:ind w:left="714" w:hanging="357"/>
              <w:rPr>
                <w:rFonts w:cs="Arial"/>
                <w:sz w:val="24"/>
                <w:szCs w:val="24"/>
              </w:rPr>
            </w:pPr>
            <w:r>
              <w:rPr>
                <w:rFonts w:cs="Arial"/>
                <w:sz w:val="24"/>
                <w:szCs w:val="24"/>
              </w:rPr>
              <w:t>Participant c</w:t>
            </w:r>
            <w:r w:rsidR="00803A50" w:rsidRPr="00C854D0">
              <w:rPr>
                <w:rFonts w:cs="Arial"/>
                <w:sz w:val="24"/>
                <w:szCs w:val="24"/>
              </w:rPr>
              <w:t>onsent form</w:t>
            </w:r>
          </w:p>
        </w:tc>
        <w:tc>
          <w:tcPr>
            <w:tcW w:w="1276" w:type="dxa"/>
            <w:vAlign w:val="center"/>
          </w:tcPr>
          <w:p w14:paraId="15A03F24" w14:textId="48D32B23" w:rsidR="00C854D0" w:rsidRPr="00C854D0" w:rsidRDefault="00E04A5B" w:rsidP="00E90C80">
            <w:pPr>
              <w:spacing w:before="120" w:after="120"/>
              <w:jc w:val="center"/>
              <w:rPr>
                <w:rFonts w:cs="Arial"/>
                <w:sz w:val="24"/>
                <w:szCs w:val="24"/>
              </w:rPr>
            </w:pPr>
            <w:r>
              <w:rPr>
                <w:rFonts w:cs="Arial"/>
                <w:sz w:val="24"/>
                <w:szCs w:val="24"/>
              </w:rPr>
              <w:t>N/A</w:t>
            </w:r>
            <w:bookmarkStart w:id="0" w:name="_GoBack"/>
            <w:bookmarkEnd w:id="0"/>
          </w:p>
        </w:tc>
      </w:tr>
      <w:tr w:rsidR="00FF7B09" w:rsidRPr="00C854D0" w14:paraId="4E131880" w14:textId="77777777" w:rsidTr="0037090E">
        <w:trPr>
          <w:cantSplit/>
        </w:trPr>
        <w:tc>
          <w:tcPr>
            <w:tcW w:w="9606" w:type="dxa"/>
            <w:gridSpan w:val="2"/>
          </w:tcPr>
          <w:p w14:paraId="6D90261D" w14:textId="77777777" w:rsidR="00FF7B09" w:rsidRPr="00C854D0" w:rsidRDefault="00FF7B09" w:rsidP="00FF7B09">
            <w:pPr>
              <w:spacing w:after="120"/>
              <w:rPr>
                <w:rFonts w:cs="Arial"/>
                <w:sz w:val="24"/>
                <w:szCs w:val="24"/>
              </w:rPr>
            </w:pPr>
            <w:r w:rsidRPr="00C854D0">
              <w:rPr>
                <w:rFonts w:cs="Arial"/>
                <w:b/>
                <w:sz w:val="24"/>
                <w:szCs w:val="24"/>
              </w:rPr>
              <w:t>These papers may be required</w:t>
            </w:r>
            <w:r>
              <w:rPr>
                <w:rFonts w:cs="Arial"/>
                <w:b/>
                <w:sz w:val="24"/>
                <w:szCs w:val="24"/>
              </w:rPr>
              <w:t xml:space="preserve"> (tick if included)</w:t>
            </w:r>
            <w:r w:rsidRPr="00C854D0">
              <w:rPr>
                <w:rFonts w:cs="Arial"/>
                <w:b/>
                <w:sz w:val="24"/>
                <w:szCs w:val="24"/>
              </w:rPr>
              <w:t>:</w:t>
            </w:r>
          </w:p>
        </w:tc>
      </w:tr>
      <w:tr w:rsidR="00C854D0" w:rsidRPr="00C854D0" w14:paraId="183A88A9" w14:textId="77777777" w:rsidTr="00E90C80">
        <w:trPr>
          <w:cantSplit/>
        </w:trPr>
        <w:tc>
          <w:tcPr>
            <w:tcW w:w="8330" w:type="dxa"/>
          </w:tcPr>
          <w:p w14:paraId="4D9FCAFA" w14:textId="10384DEF" w:rsidR="00C854D0" w:rsidRPr="00C854D0" w:rsidRDefault="00C854D0" w:rsidP="00E90C80">
            <w:pPr>
              <w:widowControl w:val="0"/>
              <w:numPr>
                <w:ilvl w:val="0"/>
                <w:numId w:val="2"/>
              </w:numPr>
              <w:spacing w:before="120" w:after="120" w:line="240" w:lineRule="auto"/>
              <w:ind w:left="714" w:hanging="357"/>
              <w:rPr>
                <w:rFonts w:cs="Arial"/>
                <w:sz w:val="24"/>
                <w:szCs w:val="24"/>
              </w:rPr>
            </w:pPr>
            <w:r w:rsidRPr="00C854D0">
              <w:rPr>
                <w:rFonts w:cs="Arial"/>
                <w:sz w:val="24"/>
                <w:szCs w:val="24"/>
              </w:rPr>
              <w:t xml:space="preserve">Letters (to participants, parents/guardians, </w:t>
            </w:r>
            <w:r w:rsidR="00FF7B09">
              <w:rPr>
                <w:rFonts w:cs="Arial"/>
                <w:sz w:val="24"/>
                <w:szCs w:val="24"/>
              </w:rPr>
              <w:t>participating institutions</w:t>
            </w:r>
            <w:r w:rsidRPr="00C854D0">
              <w:rPr>
                <w:rFonts w:cs="Arial"/>
                <w:sz w:val="24"/>
                <w:szCs w:val="24"/>
              </w:rPr>
              <w:t xml:space="preserve"> </w:t>
            </w:r>
            <w:r w:rsidRPr="00FF7B09">
              <w:rPr>
                <w:rFonts w:cs="Arial"/>
                <w:sz w:val="24"/>
                <w:szCs w:val="24"/>
              </w:rPr>
              <w:t>etc</w:t>
            </w:r>
            <w:r w:rsidR="00693C04">
              <w:rPr>
                <w:rFonts w:cs="Arial"/>
                <w:sz w:val="24"/>
                <w:szCs w:val="24"/>
              </w:rPr>
              <w:t>.</w:t>
            </w:r>
            <w:r w:rsidRPr="00FF7B09">
              <w:rPr>
                <w:rFonts w:cs="Arial"/>
                <w:sz w:val="24"/>
                <w:szCs w:val="24"/>
              </w:rPr>
              <w:t>)</w:t>
            </w:r>
          </w:p>
        </w:tc>
        <w:tc>
          <w:tcPr>
            <w:tcW w:w="1276" w:type="dxa"/>
            <w:vAlign w:val="center"/>
          </w:tcPr>
          <w:p w14:paraId="063AC8EB" w14:textId="263C38D5" w:rsidR="00C854D0" w:rsidRPr="00C854D0" w:rsidRDefault="00C854D0" w:rsidP="00E90C80">
            <w:pPr>
              <w:spacing w:before="120" w:after="120"/>
              <w:jc w:val="center"/>
              <w:rPr>
                <w:rFonts w:cs="Arial"/>
                <w:sz w:val="24"/>
                <w:szCs w:val="24"/>
              </w:rPr>
            </w:pPr>
          </w:p>
        </w:tc>
      </w:tr>
      <w:tr w:rsidR="00C854D0" w:rsidRPr="00C854D0" w14:paraId="065C0644" w14:textId="77777777" w:rsidTr="00E90C80">
        <w:trPr>
          <w:cantSplit/>
        </w:trPr>
        <w:tc>
          <w:tcPr>
            <w:tcW w:w="8330" w:type="dxa"/>
          </w:tcPr>
          <w:p w14:paraId="18997218" w14:textId="77777777" w:rsidR="00C854D0" w:rsidRPr="00C854D0" w:rsidRDefault="00C854D0" w:rsidP="00E90C80">
            <w:pPr>
              <w:widowControl w:val="0"/>
              <w:numPr>
                <w:ilvl w:val="0"/>
                <w:numId w:val="2"/>
              </w:numPr>
              <w:spacing w:before="120" w:after="120" w:line="240" w:lineRule="auto"/>
              <w:ind w:left="714" w:hanging="357"/>
              <w:rPr>
                <w:rFonts w:cs="Arial"/>
                <w:sz w:val="24"/>
                <w:szCs w:val="24"/>
              </w:rPr>
            </w:pPr>
            <w:r w:rsidRPr="00C854D0">
              <w:rPr>
                <w:rFonts w:cs="Arial"/>
                <w:sz w:val="24"/>
                <w:szCs w:val="24"/>
              </w:rPr>
              <w:t>Questionnaire(s) or indicative questions for interviews</w:t>
            </w:r>
          </w:p>
        </w:tc>
        <w:tc>
          <w:tcPr>
            <w:tcW w:w="1276" w:type="dxa"/>
            <w:vAlign w:val="center"/>
          </w:tcPr>
          <w:p w14:paraId="51BACD1F" w14:textId="6F5D18F2" w:rsidR="00C854D0" w:rsidRPr="00C854D0" w:rsidRDefault="00C854D0" w:rsidP="00E90C80">
            <w:pPr>
              <w:spacing w:before="120" w:after="120"/>
              <w:jc w:val="center"/>
              <w:rPr>
                <w:rFonts w:cs="Arial"/>
                <w:sz w:val="24"/>
                <w:szCs w:val="24"/>
              </w:rPr>
            </w:pPr>
          </w:p>
        </w:tc>
      </w:tr>
      <w:tr w:rsidR="00C854D0" w:rsidRPr="00C854D0" w14:paraId="74929A6E" w14:textId="77777777" w:rsidTr="00E90C80">
        <w:trPr>
          <w:cantSplit/>
        </w:trPr>
        <w:tc>
          <w:tcPr>
            <w:tcW w:w="8330" w:type="dxa"/>
          </w:tcPr>
          <w:p w14:paraId="136916AD" w14:textId="77777777" w:rsidR="00C854D0" w:rsidRPr="00C854D0" w:rsidRDefault="00C854D0" w:rsidP="00E90C80">
            <w:pPr>
              <w:widowControl w:val="0"/>
              <w:numPr>
                <w:ilvl w:val="0"/>
                <w:numId w:val="2"/>
              </w:numPr>
              <w:spacing w:before="120" w:after="120" w:line="240" w:lineRule="auto"/>
              <w:ind w:left="714" w:hanging="357"/>
              <w:rPr>
                <w:rFonts w:cs="Arial"/>
                <w:sz w:val="24"/>
                <w:szCs w:val="24"/>
              </w:rPr>
            </w:pPr>
            <w:r w:rsidRPr="00C854D0">
              <w:rPr>
                <w:rFonts w:cs="Arial"/>
                <w:sz w:val="24"/>
                <w:szCs w:val="24"/>
              </w:rPr>
              <w:t>Advertisement /flyer/copy of message inviting participation</w:t>
            </w:r>
          </w:p>
        </w:tc>
        <w:tc>
          <w:tcPr>
            <w:tcW w:w="1276" w:type="dxa"/>
            <w:vAlign w:val="center"/>
          </w:tcPr>
          <w:p w14:paraId="4197B8A0" w14:textId="6192E663" w:rsidR="00C854D0" w:rsidRPr="00C854D0" w:rsidRDefault="00C854D0" w:rsidP="00E90C80">
            <w:pPr>
              <w:spacing w:before="120" w:after="120"/>
              <w:jc w:val="center"/>
              <w:rPr>
                <w:rFonts w:cs="Arial"/>
                <w:sz w:val="24"/>
                <w:szCs w:val="24"/>
              </w:rPr>
            </w:pPr>
          </w:p>
        </w:tc>
      </w:tr>
      <w:tr w:rsidR="00C854D0" w:rsidRPr="00C854D0" w14:paraId="00373FFB" w14:textId="77777777" w:rsidTr="00FF7B09">
        <w:trPr>
          <w:cantSplit/>
        </w:trPr>
        <w:tc>
          <w:tcPr>
            <w:tcW w:w="8330" w:type="dxa"/>
          </w:tcPr>
          <w:p w14:paraId="373B52AA" w14:textId="77777777" w:rsidR="00C854D0" w:rsidRPr="00C854D0" w:rsidRDefault="00E04A5B" w:rsidP="00E90C80">
            <w:pPr>
              <w:widowControl w:val="0"/>
              <w:numPr>
                <w:ilvl w:val="0"/>
                <w:numId w:val="2"/>
              </w:numPr>
              <w:spacing w:before="120" w:after="120" w:line="240" w:lineRule="auto"/>
              <w:ind w:left="714" w:hanging="357"/>
              <w:rPr>
                <w:rFonts w:cs="Arial"/>
                <w:sz w:val="24"/>
                <w:szCs w:val="24"/>
              </w:rPr>
            </w:pPr>
            <w:hyperlink r:id="rId8" w:history="1">
              <w:r w:rsidR="00C854D0" w:rsidRPr="00304398">
                <w:rPr>
                  <w:rStyle w:val="Hyperlink"/>
                  <w:rFonts w:cs="Arial"/>
                  <w:sz w:val="24"/>
                  <w:szCs w:val="24"/>
                </w:rPr>
                <w:t>Annex I</w:t>
              </w:r>
            </w:hyperlink>
            <w:r w:rsidR="00C854D0" w:rsidRPr="00C854D0">
              <w:rPr>
                <w:rFonts w:cs="Arial"/>
                <w:sz w:val="24"/>
                <w:szCs w:val="24"/>
              </w:rPr>
              <w:t xml:space="preserve"> - Drugs and medical devices</w:t>
            </w:r>
          </w:p>
        </w:tc>
        <w:tc>
          <w:tcPr>
            <w:tcW w:w="1276" w:type="dxa"/>
          </w:tcPr>
          <w:p w14:paraId="79DF2264" w14:textId="77777777" w:rsidR="00C854D0" w:rsidRPr="00C854D0" w:rsidRDefault="00C854D0" w:rsidP="0037090E">
            <w:pPr>
              <w:spacing w:after="120"/>
              <w:rPr>
                <w:rFonts w:cs="Arial"/>
                <w:sz w:val="24"/>
                <w:szCs w:val="24"/>
              </w:rPr>
            </w:pPr>
          </w:p>
        </w:tc>
      </w:tr>
      <w:tr w:rsidR="00C854D0" w:rsidRPr="00C854D0" w14:paraId="40C6C164" w14:textId="77777777" w:rsidTr="00FF7B09">
        <w:trPr>
          <w:cantSplit/>
        </w:trPr>
        <w:tc>
          <w:tcPr>
            <w:tcW w:w="8330" w:type="dxa"/>
          </w:tcPr>
          <w:p w14:paraId="629E3827" w14:textId="77777777" w:rsidR="00C854D0" w:rsidRPr="00C854D0" w:rsidRDefault="00E04A5B" w:rsidP="00E90C80">
            <w:pPr>
              <w:widowControl w:val="0"/>
              <w:numPr>
                <w:ilvl w:val="0"/>
                <w:numId w:val="2"/>
              </w:numPr>
              <w:spacing w:before="120" w:after="120" w:line="240" w:lineRule="auto"/>
              <w:ind w:left="714" w:hanging="357"/>
              <w:rPr>
                <w:rFonts w:cs="Arial"/>
                <w:sz w:val="24"/>
                <w:szCs w:val="24"/>
              </w:rPr>
            </w:pPr>
            <w:hyperlink r:id="rId9" w:history="1">
              <w:r w:rsidR="00C854D0" w:rsidRPr="00304398">
                <w:rPr>
                  <w:rStyle w:val="Hyperlink"/>
                  <w:rFonts w:cs="Arial"/>
                  <w:sz w:val="24"/>
                  <w:szCs w:val="24"/>
                </w:rPr>
                <w:t>Annex II</w:t>
              </w:r>
            </w:hyperlink>
            <w:r w:rsidR="00C854D0" w:rsidRPr="00C854D0">
              <w:rPr>
                <w:rFonts w:cs="Arial"/>
                <w:sz w:val="24"/>
                <w:szCs w:val="24"/>
              </w:rPr>
              <w:t xml:space="preserve"> - Research involving </w:t>
            </w:r>
            <w:r w:rsidR="00B55C4F">
              <w:rPr>
                <w:rFonts w:cs="Arial"/>
                <w:sz w:val="24"/>
                <w:szCs w:val="24"/>
              </w:rPr>
              <w:t xml:space="preserve">the storage of </w:t>
            </w:r>
            <w:r w:rsidR="00C854D0" w:rsidRPr="00C854D0">
              <w:rPr>
                <w:rFonts w:cs="Arial"/>
                <w:sz w:val="24"/>
                <w:szCs w:val="24"/>
              </w:rPr>
              <w:t>human tissue</w:t>
            </w:r>
          </w:p>
        </w:tc>
        <w:tc>
          <w:tcPr>
            <w:tcW w:w="1276" w:type="dxa"/>
          </w:tcPr>
          <w:p w14:paraId="6ADD244E" w14:textId="77777777" w:rsidR="00C854D0" w:rsidRPr="00C854D0" w:rsidRDefault="00C854D0" w:rsidP="0037090E">
            <w:pPr>
              <w:spacing w:after="120"/>
              <w:rPr>
                <w:rFonts w:cs="Arial"/>
                <w:sz w:val="24"/>
                <w:szCs w:val="24"/>
              </w:rPr>
            </w:pPr>
          </w:p>
        </w:tc>
      </w:tr>
      <w:tr w:rsidR="00C854D0" w:rsidRPr="00C854D0" w14:paraId="3D1A23AC" w14:textId="77777777" w:rsidTr="00FF7B09">
        <w:trPr>
          <w:cantSplit/>
        </w:trPr>
        <w:tc>
          <w:tcPr>
            <w:tcW w:w="8330" w:type="dxa"/>
          </w:tcPr>
          <w:p w14:paraId="23F5F950" w14:textId="77777777" w:rsidR="00C854D0" w:rsidRPr="00C854D0" w:rsidRDefault="00E04A5B" w:rsidP="00E90C80">
            <w:pPr>
              <w:widowControl w:val="0"/>
              <w:numPr>
                <w:ilvl w:val="0"/>
                <w:numId w:val="2"/>
              </w:numPr>
              <w:spacing w:before="120" w:after="120" w:line="240" w:lineRule="auto"/>
              <w:ind w:left="714" w:hanging="357"/>
              <w:rPr>
                <w:rFonts w:cs="Arial"/>
                <w:sz w:val="24"/>
                <w:szCs w:val="24"/>
              </w:rPr>
            </w:pPr>
            <w:hyperlink r:id="rId10" w:history="1">
              <w:r w:rsidR="00C854D0" w:rsidRPr="00304398">
                <w:rPr>
                  <w:rStyle w:val="Hyperlink"/>
                  <w:rFonts w:cs="Arial"/>
                  <w:sz w:val="24"/>
                  <w:szCs w:val="24"/>
                </w:rPr>
                <w:t>Annex III</w:t>
              </w:r>
            </w:hyperlink>
            <w:r w:rsidR="00C854D0" w:rsidRPr="00C854D0">
              <w:rPr>
                <w:rFonts w:cs="Arial"/>
                <w:sz w:val="24"/>
                <w:szCs w:val="24"/>
              </w:rPr>
              <w:t xml:space="preserve"> - Ionising radiation</w:t>
            </w:r>
          </w:p>
        </w:tc>
        <w:tc>
          <w:tcPr>
            <w:tcW w:w="1276" w:type="dxa"/>
          </w:tcPr>
          <w:p w14:paraId="2E6A3FB1" w14:textId="77777777" w:rsidR="00C854D0" w:rsidRPr="00C854D0" w:rsidRDefault="00C854D0" w:rsidP="0037090E">
            <w:pPr>
              <w:spacing w:after="120"/>
              <w:rPr>
                <w:rFonts w:cs="Arial"/>
                <w:sz w:val="24"/>
                <w:szCs w:val="24"/>
              </w:rPr>
            </w:pPr>
          </w:p>
        </w:tc>
      </w:tr>
    </w:tbl>
    <w:p w14:paraId="2ED74411" w14:textId="77777777" w:rsidR="00C854D0" w:rsidRPr="00C854D0" w:rsidRDefault="00C854D0" w:rsidP="00C854D0">
      <w:pPr>
        <w:rPr>
          <w:rFonts w:cs="Arial"/>
          <w:sz w:val="24"/>
          <w:szCs w:val="24"/>
        </w:rPr>
      </w:pPr>
    </w:p>
    <w:p w14:paraId="135B1E10" w14:textId="77777777" w:rsidR="00C854D0" w:rsidRPr="00C854D0" w:rsidRDefault="00C854D0" w:rsidP="00C854D0">
      <w:pPr>
        <w:rPr>
          <w:rFonts w:cs="Arial"/>
          <w:b/>
          <w:sz w:val="24"/>
          <w:szCs w:val="24"/>
        </w:rPr>
      </w:pPr>
      <w:r w:rsidRPr="00C854D0">
        <w:rPr>
          <w:rFonts w:cs="Arial"/>
          <w:b/>
          <w:sz w:val="24"/>
          <w:szCs w:val="24"/>
        </w:rPr>
        <w:t>Has the form been signed?</w:t>
      </w:r>
      <w:r w:rsidRPr="00C854D0">
        <w:rPr>
          <w:rFonts w:cs="Arial"/>
          <w:b/>
          <w:sz w:val="24"/>
          <w:szCs w:val="24"/>
        </w:rPr>
        <w:tab/>
      </w:r>
      <w:r w:rsidRPr="00C854D0">
        <w:rPr>
          <w:rFonts w:cs="Arial"/>
          <w:b/>
          <w:sz w:val="24"/>
          <w:szCs w:val="24"/>
        </w:rPr>
        <w:tab/>
      </w:r>
      <w:r w:rsidRPr="00C854D0">
        <w:rPr>
          <w:rFonts w:cs="Arial"/>
          <w:b/>
          <w:sz w:val="24"/>
          <w:szCs w:val="24"/>
        </w:rPr>
        <w:tab/>
      </w:r>
      <w:r w:rsidRPr="00C854D0">
        <w:rPr>
          <w:rFonts w:cs="Arial"/>
          <w:b/>
          <w:sz w:val="24"/>
          <w:szCs w:val="24"/>
        </w:rPr>
        <w:tab/>
      </w:r>
      <w:r w:rsidRPr="00C854D0">
        <w:rPr>
          <w:rFonts w:cs="Arial"/>
          <w:b/>
          <w:sz w:val="24"/>
          <w:szCs w:val="24"/>
        </w:rPr>
        <w:tab/>
        <w:t>YES / NO</w:t>
      </w:r>
    </w:p>
    <w:p w14:paraId="299D1625" w14:textId="77777777" w:rsidR="00C854D0" w:rsidRPr="00C854D0" w:rsidRDefault="00C854D0" w:rsidP="00C854D0">
      <w:r w:rsidRPr="00C854D0">
        <w:rPr>
          <w:rFonts w:cs="Arial"/>
          <w:b/>
          <w:sz w:val="24"/>
          <w:szCs w:val="24"/>
        </w:rPr>
        <w:t>Have any annexes been signed where necessary?</w:t>
      </w:r>
      <w:r w:rsidRPr="00C854D0">
        <w:rPr>
          <w:rFonts w:cs="Arial"/>
          <w:b/>
          <w:sz w:val="24"/>
          <w:szCs w:val="24"/>
        </w:rPr>
        <w:tab/>
      </w:r>
      <w:r w:rsidRPr="00C854D0">
        <w:rPr>
          <w:rFonts w:cs="Arial"/>
          <w:b/>
          <w:sz w:val="24"/>
          <w:szCs w:val="24"/>
        </w:rPr>
        <w:tab/>
        <w:t>YES / NO</w:t>
      </w:r>
    </w:p>
    <w:p w14:paraId="0A67441D" w14:textId="77777777" w:rsidR="00C854D0" w:rsidRDefault="00C854D0" w:rsidP="00C854D0">
      <w:pPr>
        <w:pStyle w:val="NoSpacing"/>
      </w:pPr>
    </w:p>
    <w:p w14:paraId="36ACC8A1" w14:textId="77777777" w:rsidR="00C854D0" w:rsidRDefault="00C854D0" w:rsidP="00C854D0">
      <w:pPr>
        <w:pStyle w:val="NoSpacing"/>
      </w:pPr>
    </w:p>
    <w:p w14:paraId="1D9995E4" w14:textId="77777777" w:rsidR="00C854D0" w:rsidRDefault="00C854D0" w:rsidP="00C854D0">
      <w:pPr>
        <w:pStyle w:val="NoSpacing"/>
      </w:pPr>
    </w:p>
    <w:p w14:paraId="281817A8" w14:textId="77777777" w:rsidR="00C854D0" w:rsidRDefault="00C854D0" w:rsidP="00C854D0">
      <w:pPr>
        <w:pStyle w:val="NoSpacing"/>
      </w:pPr>
    </w:p>
    <w:p w14:paraId="3F505AFA" w14:textId="77777777" w:rsidR="00C854D0" w:rsidRDefault="00C854D0" w:rsidP="00C854D0">
      <w:pPr>
        <w:pStyle w:val="NoSpacing"/>
      </w:pPr>
    </w:p>
    <w:p w14:paraId="08BF0596" w14:textId="77777777" w:rsidR="00E21696" w:rsidRDefault="00E21696" w:rsidP="00C854D0">
      <w:pPr>
        <w:pStyle w:val="NoSpacing"/>
      </w:pPr>
    </w:p>
    <w:p w14:paraId="2345FA06" w14:textId="77777777" w:rsidR="00E21696" w:rsidRDefault="00E21696" w:rsidP="00C854D0">
      <w:pPr>
        <w:pStyle w:val="NoSpacing"/>
      </w:pPr>
    </w:p>
    <w:p w14:paraId="4E958A4D" w14:textId="77777777" w:rsidR="00E21696" w:rsidRDefault="00E21696" w:rsidP="00C854D0">
      <w:pPr>
        <w:pStyle w:val="NoSpacing"/>
      </w:pPr>
    </w:p>
    <w:p w14:paraId="59E788CF" w14:textId="77777777" w:rsidR="00E21696" w:rsidRDefault="00E21696" w:rsidP="00C854D0">
      <w:pPr>
        <w:pStyle w:val="NoSpacing"/>
      </w:pPr>
    </w:p>
    <w:p w14:paraId="22784910" w14:textId="77777777" w:rsidR="00C854D0" w:rsidRDefault="00C854D0" w:rsidP="00C854D0">
      <w:pPr>
        <w:pStyle w:val="NoSpacing"/>
      </w:pPr>
    </w:p>
    <w:p w14:paraId="7B97B8CF" w14:textId="77777777" w:rsidR="00C854D0" w:rsidRDefault="00C854D0" w:rsidP="00C854D0">
      <w:pPr>
        <w:pStyle w:val="NoSpacing"/>
        <w:jc w:val="right"/>
      </w:pPr>
      <w:r>
        <w:lastRenderedPageBreak/>
        <w:tab/>
      </w:r>
      <w:r>
        <w:tab/>
      </w:r>
      <w:r>
        <w:tab/>
      </w:r>
      <w:r>
        <w:tab/>
      </w:r>
      <w:r>
        <w:tab/>
      </w:r>
      <w:r>
        <w:tab/>
      </w:r>
      <w:r>
        <w:tab/>
      </w:r>
      <w:r>
        <w:tab/>
      </w:r>
      <w:r>
        <w:tab/>
        <w:t xml:space="preserve">Revised </w:t>
      </w:r>
      <w:r w:rsidR="00013242">
        <w:t>October</w:t>
      </w:r>
      <w:r w:rsidR="001B7AF4">
        <w:t xml:space="preserve"> </w:t>
      </w:r>
      <w:r w:rsidR="00873ED9">
        <w:t>201</w:t>
      </w:r>
      <w:r w:rsidR="0035512F">
        <w:t>5</w:t>
      </w:r>
    </w:p>
    <w:p w14:paraId="0699E0C7" w14:textId="77777777" w:rsidR="00C854D0" w:rsidRDefault="00C854D0" w:rsidP="00C854D0">
      <w:pPr>
        <w:pStyle w:val="Heading3"/>
        <w:jc w:val="center"/>
        <w:rPr>
          <w:rFonts w:ascii="Calibri" w:hAnsi="Calibri" w:cs="Arial"/>
          <w:b/>
          <w:bCs/>
          <w:sz w:val="32"/>
          <w:szCs w:val="32"/>
        </w:rPr>
      </w:pPr>
      <w:bookmarkStart w:id="1" w:name="_Toc97633903"/>
      <w:bookmarkStart w:id="2" w:name="_Toc229999077"/>
      <w:r w:rsidRPr="00C854D0">
        <w:rPr>
          <w:rFonts w:ascii="Calibri" w:hAnsi="Calibri" w:cs="Arial"/>
          <w:b/>
          <w:bCs/>
          <w:sz w:val="32"/>
          <w:szCs w:val="32"/>
        </w:rPr>
        <w:t>SECTION 1: APPLICANT</w:t>
      </w:r>
      <w:r w:rsidR="00773E14">
        <w:rPr>
          <w:rFonts w:ascii="Calibri" w:hAnsi="Calibri" w:cs="Arial"/>
          <w:b/>
          <w:bCs/>
          <w:sz w:val="32"/>
          <w:szCs w:val="32"/>
        </w:rPr>
        <w:t xml:space="preserve"> DETAILS</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3E14" w14:paraId="32520AD3" w14:textId="77777777" w:rsidTr="00773E14">
        <w:tc>
          <w:tcPr>
            <w:tcW w:w="9242" w:type="dxa"/>
          </w:tcPr>
          <w:p w14:paraId="5850E445" w14:textId="77777777" w:rsidR="00773E14" w:rsidRDefault="00773E14" w:rsidP="00C6542C">
            <w:pPr>
              <w:numPr>
                <w:ilvl w:val="1"/>
                <w:numId w:val="14"/>
              </w:numPr>
              <w:rPr>
                <w:lang w:eastAsia="en-GB"/>
              </w:rPr>
            </w:pPr>
            <w:r>
              <w:rPr>
                <w:lang w:eastAsia="en-GB"/>
              </w:rPr>
              <w:t xml:space="preserve">Surname   </w:t>
            </w:r>
            <w:r w:rsidR="00C6542C">
              <w:rPr>
                <w:lang w:eastAsia="en-GB"/>
              </w:rPr>
              <w:t>Wicks</w:t>
            </w:r>
            <w:r>
              <w:rPr>
                <w:lang w:eastAsia="en-GB"/>
              </w:rPr>
              <w:t xml:space="preserve">                          Forename   </w:t>
            </w:r>
            <w:r w:rsidR="00C6542C">
              <w:rPr>
                <w:lang w:eastAsia="en-GB"/>
              </w:rPr>
              <w:t>Andrew</w:t>
            </w:r>
            <w:r>
              <w:rPr>
                <w:lang w:eastAsia="en-GB"/>
              </w:rPr>
              <w:t xml:space="preserve">                             Title</w:t>
            </w:r>
            <w:r w:rsidR="00C6542C">
              <w:rPr>
                <w:lang w:eastAsia="en-GB"/>
              </w:rPr>
              <w:t xml:space="preserve">   Mr.</w:t>
            </w:r>
          </w:p>
        </w:tc>
      </w:tr>
      <w:tr w:rsidR="00773E14" w14:paraId="1EAC5C65" w14:textId="77777777" w:rsidTr="00773E14">
        <w:tc>
          <w:tcPr>
            <w:tcW w:w="9242" w:type="dxa"/>
          </w:tcPr>
          <w:p w14:paraId="10761FBD" w14:textId="77777777" w:rsidR="00773E14" w:rsidRDefault="00F3199C" w:rsidP="00310181">
            <w:pPr>
              <w:rPr>
                <w:lang w:eastAsia="en-GB"/>
              </w:rPr>
            </w:pPr>
            <w:r>
              <w:rPr>
                <w:lang w:eastAsia="en-GB"/>
              </w:rPr>
              <w:t>Faculty</w:t>
            </w:r>
            <w:r w:rsidR="00773E14">
              <w:rPr>
                <w:lang w:eastAsia="en-GB"/>
              </w:rPr>
              <w:t>/</w:t>
            </w:r>
            <w:r w:rsidR="00310181">
              <w:rPr>
                <w:lang w:eastAsia="en-GB"/>
              </w:rPr>
              <w:t>Directorate</w:t>
            </w:r>
            <w:r w:rsidR="00C6542C">
              <w:rPr>
                <w:lang w:eastAsia="en-GB"/>
              </w:rPr>
              <w:t>: ACH/CIS</w:t>
            </w:r>
          </w:p>
        </w:tc>
      </w:tr>
      <w:tr w:rsidR="00773E14" w14:paraId="44238565" w14:textId="77777777" w:rsidTr="00773E14">
        <w:tc>
          <w:tcPr>
            <w:tcW w:w="9242" w:type="dxa"/>
          </w:tcPr>
          <w:p w14:paraId="55615426" w14:textId="77777777" w:rsidR="00773E14" w:rsidRDefault="00773E14" w:rsidP="00E90C80">
            <w:pPr>
              <w:spacing w:after="120"/>
              <w:rPr>
                <w:lang w:eastAsia="en-GB"/>
              </w:rPr>
            </w:pPr>
            <w:r>
              <w:rPr>
                <w:lang w:eastAsia="en-GB"/>
              </w:rPr>
              <w:t>University address</w:t>
            </w:r>
            <w:r w:rsidR="00F3199C">
              <w:rPr>
                <w:lang w:eastAsia="en-GB"/>
              </w:rPr>
              <w:t>, including Faculty Department</w:t>
            </w:r>
          </w:p>
          <w:p w14:paraId="11E61E42" w14:textId="77777777" w:rsidR="00773E14" w:rsidRDefault="00C6542C" w:rsidP="00773E14">
            <w:pPr>
              <w:rPr>
                <w:lang w:eastAsia="en-GB"/>
              </w:rPr>
            </w:pPr>
            <w:r>
              <w:rPr>
                <w:lang w:eastAsia="en-GB"/>
              </w:rPr>
              <w:t xml:space="preserve">University of Greenwich, </w:t>
            </w:r>
            <w:r w:rsidR="00E90C80">
              <w:rPr>
                <w:lang w:eastAsia="en-GB"/>
              </w:rPr>
              <w:t xml:space="preserve">ACH/CIS, Room QM420, </w:t>
            </w:r>
            <w:r w:rsidR="00E90C80">
              <w:rPr>
                <w:rFonts w:ascii="Arial" w:hAnsi="Arial" w:cs="Arial"/>
                <w:color w:val="222222"/>
                <w:sz w:val="20"/>
                <w:szCs w:val="20"/>
                <w:shd w:val="clear" w:color="auto" w:fill="FFFFFF"/>
              </w:rPr>
              <w:t>Old Royal Naval College, 30 Park Row, London SE10 9LS</w:t>
            </w:r>
          </w:p>
        </w:tc>
      </w:tr>
      <w:tr w:rsidR="00773E14" w14:paraId="1004895E" w14:textId="77777777" w:rsidTr="00773E14">
        <w:tc>
          <w:tcPr>
            <w:tcW w:w="9242" w:type="dxa"/>
          </w:tcPr>
          <w:p w14:paraId="21C14F1B" w14:textId="77777777" w:rsidR="00773E14" w:rsidRDefault="00773E14" w:rsidP="00C6542C">
            <w:pPr>
              <w:rPr>
                <w:lang w:eastAsia="en-GB"/>
              </w:rPr>
            </w:pPr>
            <w:r>
              <w:rPr>
                <w:lang w:eastAsia="en-GB"/>
              </w:rPr>
              <w:t>University Tel</w:t>
            </w:r>
            <w:r w:rsidR="00C6542C">
              <w:rPr>
                <w:lang w:eastAsia="en-GB"/>
              </w:rPr>
              <w:t xml:space="preserve">.: </w:t>
            </w:r>
            <w:r>
              <w:rPr>
                <w:lang w:eastAsia="en-GB"/>
              </w:rPr>
              <w:t xml:space="preserve">  </w:t>
            </w:r>
            <w:r w:rsidR="00C6542C">
              <w:rPr>
                <w:lang w:eastAsia="en-GB"/>
              </w:rPr>
              <w:t>020 8331 8717</w:t>
            </w:r>
            <w:r>
              <w:rPr>
                <w:lang w:eastAsia="en-GB"/>
              </w:rPr>
              <w:t xml:space="preserve">                                                                 E-mail</w:t>
            </w:r>
            <w:r w:rsidR="00C6542C">
              <w:rPr>
                <w:lang w:eastAsia="en-GB"/>
              </w:rPr>
              <w:t>:</w:t>
            </w:r>
            <w:r>
              <w:rPr>
                <w:lang w:eastAsia="en-GB"/>
              </w:rPr>
              <w:t xml:space="preserve">   </w:t>
            </w:r>
            <w:r w:rsidR="00C6542C">
              <w:rPr>
                <w:lang w:eastAsia="en-GB"/>
              </w:rPr>
              <w:t>wa02</w:t>
            </w:r>
            <w:r>
              <w:rPr>
                <w:lang w:eastAsia="en-GB"/>
              </w:rPr>
              <w:t>@gre.ac.uk</w:t>
            </w:r>
          </w:p>
        </w:tc>
      </w:tr>
      <w:tr w:rsidR="00773E14" w14:paraId="470DDDC5" w14:textId="77777777" w:rsidTr="00773E14">
        <w:tc>
          <w:tcPr>
            <w:tcW w:w="9242" w:type="dxa"/>
          </w:tcPr>
          <w:p w14:paraId="1916845D" w14:textId="77777777" w:rsidR="00B55C4F" w:rsidRDefault="00B55C4F" w:rsidP="00B55C4F">
            <w:pPr>
              <w:pStyle w:val="NoSpacing"/>
              <w:numPr>
                <w:ilvl w:val="1"/>
                <w:numId w:val="14"/>
              </w:numPr>
              <w:rPr>
                <w:lang w:eastAsia="en-GB"/>
              </w:rPr>
            </w:pPr>
            <w:r>
              <w:t>Are you a student?</w:t>
            </w:r>
            <w:r>
              <w:rPr>
                <w:lang w:eastAsia="en-GB"/>
              </w:rPr>
              <w:t xml:space="preserve"> </w:t>
            </w:r>
          </w:p>
          <w:p w14:paraId="0FE09385" w14:textId="77777777" w:rsidR="00B55C4F" w:rsidRDefault="00B55C4F" w:rsidP="00B55C4F">
            <w:pPr>
              <w:pStyle w:val="NoSpacing"/>
            </w:pPr>
            <w:r>
              <w:t xml:space="preserve">       </w:t>
            </w:r>
            <w:r w:rsidR="00E90C80">
              <w:t>A member of staff?</w:t>
            </w:r>
          </w:p>
          <w:p w14:paraId="3587FD7B" w14:textId="77777777" w:rsidR="00B55C4F" w:rsidRDefault="00B55C4F" w:rsidP="00B55C4F">
            <w:pPr>
              <w:pStyle w:val="NoSpacing"/>
            </w:pPr>
            <w:r>
              <w:t xml:space="preserve">       A member of staff applying as a student?</w:t>
            </w:r>
            <w:r w:rsidR="00E90C80">
              <w:t xml:space="preserve"> </w:t>
            </w:r>
            <w:r w:rsidR="00C6542C">
              <w:t xml:space="preserve"> </w:t>
            </w:r>
            <w:r w:rsidR="00C6542C" w:rsidRPr="00C37D3F">
              <w:rPr>
                <w:b/>
              </w:rPr>
              <w:t>Yes</w:t>
            </w:r>
          </w:p>
          <w:p w14:paraId="3D1418F2" w14:textId="77777777" w:rsidR="00773E14" w:rsidRPr="00773E14" w:rsidRDefault="00B55C4F" w:rsidP="00B55C4F">
            <w:pPr>
              <w:pStyle w:val="NoSpacing"/>
              <w:rPr>
                <w:lang w:eastAsia="en-GB"/>
              </w:rPr>
            </w:pPr>
            <w:r>
              <w:t xml:space="preserve">       </w:t>
            </w:r>
            <w:r w:rsidR="00773E14" w:rsidRPr="00B55C4F">
              <w:t xml:space="preserve">Other?  </w:t>
            </w:r>
          </w:p>
        </w:tc>
      </w:tr>
      <w:tr w:rsidR="00773E14" w14:paraId="2369B611" w14:textId="77777777" w:rsidTr="00773E14">
        <w:tc>
          <w:tcPr>
            <w:tcW w:w="9242" w:type="dxa"/>
          </w:tcPr>
          <w:p w14:paraId="7A01B0F2" w14:textId="77777777" w:rsidR="00773E14" w:rsidRPr="00773E14" w:rsidRDefault="00773E14" w:rsidP="00773E14">
            <w:pPr>
              <w:rPr>
                <w:rFonts w:cs="Arial"/>
              </w:rPr>
            </w:pPr>
            <w:r w:rsidRPr="00773E14">
              <w:rPr>
                <w:rFonts w:cs="Arial"/>
              </w:rPr>
              <w:t>Programme of study (if applicable)</w:t>
            </w:r>
          </w:p>
          <w:p w14:paraId="2DEE20B6" w14:textId="77777777" w:rsidR="00773E14" w:rsidRDefault="00F22301" w:rsidP="00773E14">
            <w:pPr>
              <w:rPr>
                <w:lang w:eastAsia="en-GB"/>
              </w:rPr>
            </w:pPr>
            <w:r>
              <w:rPr>
                <w:rFonts w:cs="Arial"/>
                <w:b/>
                <w:u w:val="single"/>
              </w:rPr>
              <w:t>MPhil/</w:t>
            </w:r>
            <w:r w:rsidR="00773E14" w:rsidRPr="00C6542C">
              <w:rPr>
                <w:rFonts w:cs="Arial"/>
                <w:b/>
                <w:u w:val="single"/>
              </w:rPr>
              <w:t>PhD</w:t>
            </w:r>
            <w:r w:rsidR="00773E14" w:rsidRPr="00773E14">
              <w:rPr>
                <w:rFonts w:cs="Arial"/>
              </w:rPr>
              <w:t xml:space="preserve"> / EdD / Masters by Research / MSc</w:t>
            </w:r>
            <w:r w:rsidR="006054F8">
              <w:rPr>
                <w:rFonts w:cs="Arial"/>
              </w:rPr>
              <w:t xml:space="preserve"> </w:t>
            </w:r>
            <w:r w:rsidR="00773E14" w:rsidRPr="00773E14">
              <w:rPr>
                <w:rFonts w:cs="Arial"/>
              </w:rPr>
              <w:t>/ MA</w:t>
            </w:r>
            <w:r w:rsidR="006054F8">
              <w:rPr>
                <w:rFonts w:cs="Arial"/>
              </w:rPr>
              <w:t xml:space="preserve"> </w:t>
            </w:r>
            <w:r w:rsidR="00773E14" w:rsidRPr="00773E14">
              <w:rPr>
                <w:rFonts w:cs="Arial"/>
              </w:rPr>
              <w:t xml:space="preserve">/ BSc / BA / DipHE / other </w:t>
            </w:r>
            <w:r w:rsidR="00773E14" w:rsidRPr="001575DF">
              <w:rPr>
                <w:rFonts w:cs="Arial"/>
              </w:rPr>
              <w:t>(please specify)</w:t>
            </w:r>
          </w:p>
        </w:tc>
      </w:tr>
      <w:tr w:rsidR="00773E14" w14:paraId="5B108BAB" w14:textId="77777777" w:rsidTr="00773E14">
        <w:tc>
          <w:tcPr>
            <w:tcW w:w="9242" w:type="dxa"/>
          </w:tcPr>
          <w:p w14:paraId="297A7CC0" w14:textId="77777777" w:rsidR="00773E14" w:rsidRPr="00773E14" w:rsidRDefault="00773E14" w:rsidP="006F4967">
            <w:pPr>
              <w:pStyle w:val="NoSpacing"/>
              <w:rPr>
                <w:b/>
              </w:rPr>
            </w:pPr>
            <w:r w:rsidRPr="00773E14">
              <w:t xml:space="preserve">If you are a </w:t>
            </w:r>
            <w:r w:rsidR="006054F8">
              <w:t xml:space="preserve">higher degree </w:t>
            </w:r>
            <w:r w:rsidRPr="00584C73">
              <w:t>student</w:t>
            </w:r>
            <w:r w:rsidR="00584C73">
              <w:t xml:space="preserve">, </w:t>
            </w:r>
            <w:r w:rsidRPr="00773E14">
              <w:t xml:space="preserve">has your research project been approved by </w:t>
            </w:r>
            <w:r w:rsidR="006F4967">
              <w:t>your Faculty</w:t>
            </w:r>
            <w:r w:rsidRPr="00773E14">
              <w:t xml:space="preserve"> Research Degrees Committee?</w:t>
            </w:r>
            <w:r w:rsidR="00D6540E">
              <w:t xml:space="preserve"> </w:t>
            </w:r>
            <w:r w:rsidR="006054F8">
              <w:t>I</w:t>
            </w:r>
            <w:r w:rsidR="00D6540E">
              <w:t xml:space="preserve">ndicate YES or NO. </w:t>
            </w:r>
            <w:r w:rsidR="00C6542C">
              <w:t xml:space="preserve">  </w:t>
            </w:r>
            <w:r w:rsidR="00C6542C" w:rsidRPr="00C6542C">
              <w:rPr>
                <w:b/>
              </w:rPr>
              <w:t>YES</w:t>
            </w:r>
          </w:p>
        </w:tc>
      </w:tr>
      <w:tr w:rsidR="00773E14" w14:paraId="0CB3C2C9" w14:textId="77777777" w:rsidTr="00773E14">
        <w:tc>
          <w:tcPr>
            <w:tcW w:w="9242" w:type="dxa"/>
          </w:tcPr>
          <w:p w14:paraId="24CB089F" w14:textId="77777777" w:rsidR="00773E14" w:rsidRDefault="00773E14" w:rsidP="00773E14">
            <w:pPr>
              <w:pStyle w:val="NoSpacing"/>
            </w:pPr>
            <w:r>
              <w:t xml:space="preserve">If YES, when?  </w:t>
            </w:r>
            <w:r w:rsidR="00F22301" w:rsidRPr="00F22301">
              <w:rPr>
                <w:b/>
              </w:rPr>
              <w:t>10</w:t>
            </w:r>
            <w:r w:rsidR="00F22301" w:rsidRPr="00F22301">
              <w:rPr>
                <w:b/>
                <w:vertAlign w:val="superscript"/>
              </w:rPr>
              <w:t>th</w:t>
            </w:r>
            <w:r w:rsidR="00F22301" w:rsidRPr="00F22301">
              <w:rPr>
                <w:b/>
              </w:rPr>
              <w:t xml:space="preserve"> Jun 2015</w:t>
            </w:r>
            <w:r>
              <w:t xml:space="preserve">  What is the </w:t>
            </w:r>
            <w:r w:rsidR="00431FAF">
              <w:t>F</w:t>
            </w:r>
            <w:r>
              <w:t>RDC reference number?</w:t>
            </w:r>
            <w:r w:rsidR="00F22301">
              <w:t xml:space="preserve">  </w:t>
            </w:r>
            <w:r w:rsidR="00F22301" w:rsidRPr="00F22301">
              <w:rPr>
                <w:b/>
              </w:rPr>
              <w:t>FRDCACH/14/M-5/4.5</w:t>
            </w:r>
          </w:p>
          <w:p w14:paraId="1C168C03" w14:textId="77777777" w:rsidR="00773E14" w:rsidRDefault="00773E14" w:rsidP="00773E14">
            <w:pPr>
              <w:pStyle w:val="NoSpacing"/>
            </w:pPr>
          </w:p>
          <w:p w14:paraId="2806172C" w14:textId="77777777" w:rsidR="00773E14" w:rsidRPr="00773E14" w:rsidRDefault="00584C73" w:rsidP="00773E14">
            <w:pPr>
              <w:pStyle w:val="NoSpacing"/>
            </w:pPr>
            <w:r>
              <w:t>If NO, why not?</w:t>
            </w:r>
          </w:p>
        </w:tc>
      </w:tr>
      <w:tr w:rsidR="00773E14" w14:paraId="5199D655" w14:textId="77777777" w:rsidTr="00773E14">
        <w:tc>
          <w:tcPr>
            <w:tcW w:w="9242" w:type="dxa"/>
          </w:tcPr>
          <w:p w14:paraId="67445DA7" w14:textId="77777777" w:rsidR="00751803" w:rsidRPr="00C854D0" w:rsidRDefault="00751803" w:rsidP="00B55C4F">
            <w:pPr>
              <w:pStyle w:val="NoSpacing"/>
              <w:numPr>
                <w:ilvl w:val="1"/>
                <w:numId w:val="20"/>
              </w:numPr>
            </w:pPr>
            <w:r w:rsidRPr="00C854D0">
              <w:t>What is the primary purpose of the research?</w:t>
            </w:r>
            <w:r w:rsidR="00C77FA0">
              <w:t xml:space="preserve"> (Please indicate Y</w:t>
            </w:r>
            <w:r w:rsidR="00F50ABA">
              <w:t>ES</w:t>
            </w:r>
            <w:r w:rsidR="00C77FA0">
              <w:t xml:space="preserve"> or N</w:t>
            </w:r>
            <w:r w:rsidR="00F50ABA">
              <w:t>O</w:t>
            </w:r>
            <w:r w:rsidR="00C77FA0">
              <w:t>)</w:t>
            </w:r>
          </w:p>
          <w:p w14:paraId="44C9B831" w14:textId="77777777" w:rsidR="00751803" w:rsidRDefault="00751803" w:rsidP="00751803">
            <w:pPr>
              <w:pStyle w:val="NoSpacing"/>
            </w:pPr>
          </w:p>
          <w:p w14:paraId="09AC188E" w14:textId="77777777" w:rsidR="00751803" w:rsidRDefault="00751803" w:rsidP="00751803">
            <w:pPr>
              <w:pStyle w:val="NoSpacing"/>
              <w:numPr>
                <w:ilvl w:val="0"/>
                <w:numId w:val="7"/>
              </w:numPr>
              <w:ind w:left="360"/>
            </w:pPr>
            <w:r w:rsidRPr="00BE2118">
              <w:t>Educational qualification</w:t>
            </w:r>
            <w:r>
              <w:t xml:space="preserve">   </w:t>
            </w:r>
            <w:r w:rsidR="00C6542C" w:rsidRPr="00C6542C">
              <w:rPr>
                <w:b/>
              </w:rPr>
              <w:t>YES</w:t>
            </w:r>
          </w:p>
          <w:p w14:paraId="2A36B084" w14:textId="77777777" w:rsidR="00751803" w:rsidRDefault="00751803" w:rsidP="00751803">
            <w:pPr>
              <w:pStyle w:val="NoSpacing"/>
            </w:pPr>
          </w:p>
          <w:p w14:paraId="0F1E82E2" w14:textId="77777777" w:rsidR="00C77FA0" w:rsidRDefault="00751803" w:rsidP="00751803">
            <w:pPr>
              <w:pStyle w:val="NoSpacing"/>
              <w:numPr>
                <w:ilvl w:val="0"/>
                <w:numId w:val="7"/>
              </w:numPr>
              <w:ind w:left="360"/>
            </w:pPr>
            <w:r>
              <w:t>Internally funded research</w:t>
            </w:r>
            <w:r w:rsidR="00EB4120">
              <w:t xml:space="preserve">   </w:t>
            </w:r>
            <w:r w:rsidR="00EB4120" w:rsidRPr="00EB4120">
              <w:rPr>
                <w:b/>
              </w:rPr>
              <w:t>YES</w:t>
            </w:r>
          </w:p>
          <w:p w14:paraId="208FE428" w14:textId="77777777" w:rsidR="00751803" w:rsidRDefault="00751803" w:rsidP="00C77FA0">
            <w:pPr>
              <w:pStyle w:val="NoSpacing"/>
            </w:pPr>
            <w:r>
              <w:t xml:space="preserve">                                                                                                         </w:t>
            </w:r>
          </w:p>
          <w:p w14:paraId="4B309405" w14:textId="77777777" w:rsidR="00C77FA0" w:rsidRDefault="00C77FA0" w:rsidP="00751803">
            <w:pPr>
              <w:pStyle w:val="NoSpacing"/>
              <w:numPr>
                <w:ilvl w:val="0"/>
                <w:numId w:val="7"/>
              </w:numPr>
              <w:ind w:left="360"/>
            </w:pPr>
            <w:r>
              <w:t xml:space="preserve">Externally funded research </w:t>
            </w:r>
            <w:r w:rsidR="00DA0065">
              <w:t xml:space="preserve">(please </w:t>
            </w:r>
            <w:r w:rsidR="004E0C8B">
              <w:t>provide</w:t>
            </w:r>
            <w:r w:rsidR="00DA0065">
              <w:t xml:space="preserve"> details of funding)</w:t>
            </w:r>
            <w:r>
              <w:t xml:space="preserve">    </w:t>
            </w:r>
          </w:p>
          <w:p w14:paraId="21AB5437" w14:textId="77777777" w:rsidR="00751803" w:rsidRPr="00C854D0" w:rsidRDefault="00751803" w:rsidP="00C77FA0">
            <w:pPr>
              <w:pStyle w:val="NoSpacing"/>
            </w:pPr>
            <w:r>
              <w:t xml:space="preserve">                                                                                                                                                                                    </w:t>
            </w:r>
          </w:p>
          <w:p w14:paraId="44CA9800" w14:textId="77777777" w:rsidR="00751803" w:rsidRPr="00C854D0" w:rsidRDefault="00751803" w:rsidP="00751803">
            <w:pPr>
              <w:pStyle w:val="NoSpacing"/>
              <w:numPr>
                <w:ilvl w:val="0"/>
                <w:numId w:val="7"/>
              </w:numPr>
              <w:ind w:left="360"/>
            </w:pPr>
            <w:r w:rsidRPr="00C854D0">
              <w:t>Other (</w:t>
            </w:r>
            <w:r w:rsidR="001575DF">
              <w:t>p</w:t>
            </w:r>
            <w:r w:rsidRPr="00C854D0">
              <w:t>lease specify)………………………………………………………………</w:t>
            </w:r>
            <w:r>
              <w:t>............................</w:t>
            </w:r>
          </w:p>
          <w:p w14:paraId="2B35FF8F" w14:textId="77777777" w:rsidR="00773E14" w:rsidRPr="00773E14" w:rsidRDefault="00773E14" w:rsidP="00751803">
            <w:pPr>
              <w:pStyle w:val="NoSpacing"/>
            </w:pPr>
          </w:p>
        </w:tc>
      </w:tr>
      <w:tr w:rsidR="00773E14" w14:paraId="64702BCE" w14:textId="77777777" w:rsidTr="00773E14">
        <w:tc>
          <w:tcPr>
            <w:tcW w:w="9242" w:type="dxa"/>
          </w:tcPr>
          <w:p w14:paraId="15C05C5D" w14:textId="77777777" w:rsidR="00751803" w:rsidRDefault="00751803" w:rsidP="0056422F">
            <w:pPr>
              <w:pStyle w:val="NoSpacing"/>
              <w:numPr>
                <w:ilvl w:val="1"/>
                <w:numId w:val="15"/>
              </w:numPr>
            </w:pPr>
            <w:r>
              <w:t>Project supervision – give the n</w:t>
            </w:r>
            <w:r w:rsidRPr="00C854D0">
              <w:t xml:space="preserve">ame of </w:t>
            </w:r>
            <w:r>
              <w:t xml:space="preserve">the </w:t>
            </w:r>
            <w:r w:rsidRPr="00C854D0">
              <w:t>research supervisor(s) and their contact information</w:t>
            </w:r>
          </w:p>
          <w:p w14:paraId="0FA41B54" w14:textId="77777777" w:rsidR="00EB4120" w:rsidRDefault="00C6542C" w:rsidP="00C2645B">
            <w:pPr>
              <w:pStyle w:val="NoSpacing"/>
              <w:numPr>
                <w:ilvl w:val="0"/>
                <w:numId w:val="25"/>
              </w:numPr>
            </w:pPr>
            <w:r>
              <w:t xml:space="preserve">Prof. Liz Bacon, </w:t>
            </w:r>
            <w:r w:rsidR="00EB4120">
              <w:t>University of Greenwich</w:t>
            </w:r>
            <w:r w:rsidR="00C2645B">
              <w:t xml:space="preserve">, QM353, </w:t>
            </w:r>
            <w:r w:rsidR="00C2645B">
              <w:rPr>
                <w:rFonts w:ascii="Arial" w:hAnsi="Arial" w:cs="Arial"/>
                <w:color w:val="222222"/>
                <w:sz w:val="20"/>
                <w:szCs w:val="20"/>
                <w:shd w:val="clear" w:color="auto" w:fill="FFFFFF"/>
              </w:rPr>
              <w:t xml:space="preserve">Old Royal Naval College, 30 Park Row, London SE10 9LS (email: </w:t>
            </w:r>
            <w:hyperlink r:id="rId11" w:history="1">
              <w:r w:rsidR="00C2645B" w:rsidRPr="00E1761D">
                <w:rPr>
                  <w:rStyle w:val="Hyperlink"/>
                </w:rPr>
                <w:t>e.bacon@gre.ac.uk</w:t>
              </w:r>
            </w:hyperlink>
            <w:r w:rsidR="00C2645B">
              <w:rPr>
                <w:iCs/>
              </w:rPr>
              <w:t xml:space="preserve">, Ext: </w:t>
            </w:r>
            <w:r w:rsidR="009E3C97">
              <w:rPr>
                <w:iCs/>
              </w:rPr>
              <w:t>8544</w:t>
            </w:r>
            <w:r w:rsidR="00C2645B">
              <w:rPr>
                <w:iCs/>
              </w:rPr>
              <w:t>)</w:t>
            </w:r>
          </w:p>
          <w:p w14:paraId="25B91A31" w14:textId="77777777" w:rsidR="00EB4120" w:rsidRDefault="00C6542C" w:rsidP="00C2645B">
            <w:pPr>
              <w:pStyle w:val="NoSpacing"/>
              <w:numPr>
                <w:ilvl w:val="0"/>
                <w:numId w:val="25"/>
              </w:numPr>
            </w:pPr>
            <w:r>
              <w:t>Prof. Lachlan MacKinnon</w:t>
            </w:r>
            <w:r w:rsidR="00EB4120">
              <w:t xml:space="preserve">, </w:t>
            </w:r>
            <w:r w:rsidR="00C2645B">
              <w:t xml:space="preserve">University of Greenwich, QM353, </w:t>
            </w:r>
            <w:r w:rsidR="00C2645B">
              <w:rPr>
                <w:rFonts w:ascii="Arial" w:hAnsi="Arial" w:cs="Arial"/>
                <w:color w:val="222222"/>
                <w:sz w:val="20"/>
                <w:szCs w:val="20"/>
                <w:shd w:val="clear" w:color="auto" w:fill="FFFFFF"/>
              </w:rPr>
              <w:t xml:space="preserve">Old Royal Naval College, 30 Park Row, London SE10 9LS (email: </w:t>
            </w:r>
            <w:hyperlink r:id="rId12" w:history="1">
              <w:r w:rsidR="00C2645B" w:rsidRPr="00E1761D">
                <w:rPr>
                  <w:rStyle w:val="Hyperlink"/>
                  <w:rFonts w:ascii="Arial" w:hAnsi="Arial" w:cs="Arial"/>
                  <w:sz w:val="19"/>
                  <w:szCs w:val="19"/>
                  <w:shd w:val="clear" w:color="auto" w:fill="FFFFFF"/>
                </w:rPr>
                <w:t>l.mackinnon@gre.ac.uk</w:t>
              </w:r>
            </w:hyperlink>
            <w:r w:rsidR="00C2645B">
              <w:rPr>
                <w:rFonts w:ascii="Arial" w:hAnsi="Arial" w:cs="Arial"/>
                <w:sz w:val="19"/>
                <w:szCs w:val="19"/>
                <w:shd w:val="clear" w:color="auto" w:fill="FFFFFF"/>
              </w:rPr>
              <w:t xml:space="preserve">, Ext: </w:t>
            </w:r>
            <w:r w:rsidR="009E3C97">
              <w:rPr>
                <w:rFonts w:ascii="Arial" w:hAnsi="Arial" w:cs="Arial"/>
                <w:sz w:val="19"/>
                <w:szCs w:val="19"/>
                <w:shd w:val="clear" w:color="auto" w:fill="FFFFFF"/>
              </w:rPr>
              <w:t>8559</w:t>
            </w:r>
            <w:r w:rsidR="00C2645B">
              <w:rPr>
                <w:iCs/>
              </w:rPr>
              <w:t>)</w:t>
            </w:r>
          </w:p>
          <w:p w14:paraId="492E97E0" w14:textId="77777777" w:rsidR="00142263" w:rsidRDefault="00C6542C" w:rsidP="00C2645B">
            <w:pPr>
              <w:pStyle w:val="NoSpacing"/>
              <w:numPr>
                <w:ilvl w:val="0"/>
                <w:numId w:val="25"/>
              </w:numPr>
            </w:pPr>
            <w:r>
              <w:t>Dr. Cos Ierotheou</w:t>
            </w:r>
            <w:r w:rsidR="00EB4120">
              <w:t xml:space="preserve">, </w:t>
            </w:r>
            <w:r w:rsidR="009E3C97">
              <w:t xml:space="preserve">University of Greenwich, QM334, </w:t>
            </w:r>
            <w:r w:rsidR="009E3C97">
              <w:rPr>
                <w:rFonts w:ascii="Arial" w:hAnsi="Arial" w:cs="Arial"/>
                <w:color w:val="222222"/>
                <w:sz w:val="20"/>
                <w:szCs w:val="20"/>
                <w:shd w:val="clear" w:color="auto" w:fill="FFFFFF"/>
              </w:rPr>
              <w:t xml:space="preserve">Old Royal Naval College, 30 Park Row, London SE10 9LS (email: </w:t>
            </w:r>
            <w:hyperlink r:id="rId13" w:history="1">
              <w:r w:rsidR="009778F9" w:rsidRPr="00E1761D">
                <w:rPr>
                  <w:rStyle w:val="Hyperlink"/>
                  <w:rFonts w:ascii="Arial" w:hAnsi="Arial" w:cs="Arial"/>
                  <w:sz w:val="20"/>
                  <w:szCs w:val="20"/>
                </w:rPr>
                <w:t>c.ierotheou@greenwich.ac.uk</w:t>
              </w:r>
            </w:hyperlink>
            <w:r w:rsidR="009E3C97">
              <w:rPr>
                <w:rFonts w:ascii="Arial" w:hAnsi="Arial" w:cs="Arial"/>
                <w:sz w:val="19"/>
                <w:szCs w:val="19"/>
                <w:shd w:val="clear" w:color="auto" w:fill="FFFFFF"/>
              </w:rPr>
              <w:t>, Ext: 8655</w:t>
            </w:r>
            <w:r w:rsidR="009E3C97">
              <w:rPr>
                <w:iCs/>
              </w:rPr>
              <w:t>)</w:t>
            </w:r>
          </w:p>
          <w:p w14:paraId="1B85508F" w14:textId="77777777" w:rsidR="00A9437E" w:rsidRPr="00773E14" w:rsidRDefault="00A9437E" w:rsidP="00584C73">
            <w:pPr>
              <w:pStyle w:val="NoSpacing"/>
            </w:pPr>
          </w:p>
        </w:tc>
      </w:tr>
      <w:tr w:rsidR="00751803" w14:paraId="1D7D2062" w14:textId="77777777" w:rsidTr="00773E14">
        <w:tc>
          <w:tcPr>
            <w:tcW w:w="9242" w:type="dxa"/>
          </w:tcPr>
          <w:p w14:paraId="3E4D5DF8" w14:textId="77777777" w:rsidR="00751803" w:rsidRPr="00751803" w:rsidRDefault="0056422F" w:rsidP="0056422F">
            <w:pPr>
              <w:widowControl w:val="0"/>
              <w:spacing w:after="0" w:line="240" w:lineRule="auto"/>
              <w:rPr>
                <w:rFonts w:cs="Arial"/>
                <w:i/>
              </w:rPr>
            </w:pPr>
            <w:r w:rsidRPr="0056422F">
              <w:rPr>
                <w:b/>
              </w:rPr>
              <w:t>1.5</w:t>
            </w:r>
            <w:r>
              <w:rPr>
                <w:rFonts w:cs="Arial"/>
                <w:i/>
              </w:rPr>
              <w:t xml:space="preserve"> </w:t>
            </w:r>
            <w:r w:rsidR="00751803" w:rsidRPr="00751803">
              <w:rPr>
                <w:rFonts w:cs="Arial"/>
              </w:rPr>
              <w:t xml:space="preserve">Details of any other </w:t>
            </w:r>
            <w:r w:rsidR="00E21696">
              <w:rPr>
                <w:rFonts w:cs="Arial"/>
              </w:rPr>
              <w:t>co-researchers</w:t>
            </w:r>
            <w:r w:rsidR="00751803" w:rsidRPr="00751803">
              <w:rPr>
                <w:rFonts w:cs="Arial"/>
              </w:rPr>
              <w:t xml:space="preserve"> </w:t>
            </w:r>
            <w:r w:rsidR="009B01FA">
              <w:rPr>
                <w:rFonts w:cs="Arial"/>
              </w:rPr>
              <w:t>within the university</w:t>
            </w:r>
          </w:p>
          <w:p w14:paraId="391ACEA8" w14:textId="77777777" w:rsidR="00751803" w:rsidRDefault="00751803" w:rsidP="00751803">
            <w:pPr>
              <w:pStyle w:val="NoSpacing"/>
            </w:pPr>
          </w:p>
          <w:p w14:paraId="5476DB85" w14:textId="77777777" w:rsidR="00751803" w:rsidRDefault="00C6542C" w:rsidP="00751803">
            <w:pPr>
              <w:pStyle w:val="NoSpacing"/>
            </w:pPr>
            <w:r>
              <w:t>None</w:t>
            </w:r>
          </w:p>
          <w:p w14:paraId="6ED06B02" w14:textId="77777777" w:rsidR="00142263" w:rsidRDefault="00142263" w:rsidP="00751803">
            <w:pPr>
              <w:pStyle w:val="NoSpacing"/>
            </w:pPr>
          </w:p>
          <w:p w14:paraId="4CA628EE" w14:textId="77777777" w:rsidR="00751803" w:rsidRPr="00773E14" w:rsidRDefault="00751803" w:rsidP="00751803">
            <w:pPr>
              <w:pStyle w:val="NoSpacing"/>
            </w:pPr>
          </w:p>
        </w:tc>
      </w:tr>
    </w:tbl>
    <w:p w14:paraId="645014FC" w14:textId="77777777" w:rsidR="00EB4120" w:rsidRDefault="00EB41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B01FA" w14:paraId="6BE6FA1D" w14:textId="77777777" w:rsidTr="00773E14">
        <w:tc>
          <w:tcPr>
            <w:tcW w:w="9242" w:type="dxa"/>
          </w:tcPr>
          <w:p w14:paraId="6F41E907" w14:textId="77777777" w:rsidR="009B01FA" w:rsidRDefault="009B01FA" w:rsidP="0056422F">
            <w:pPr>
              <w:widowControl w:val="0"/>
              <w:numPr>
                <w:ilvl w:val="1"/>
                <w:numId w:val="17"/>
              </w:numPr>
              <w:spacing w:after="0" w:line="240" w:lineRule="auto"/>
              <w:rPr>
                <w:rFonts w:cs="Arial"/>
              </w:rPr>
            </w:pPr>
            <w:r w:rsidRPr="00751803">
              <w:rPr>
                <w:rFonts w:cs="Arial"/>
              </w:rPr>
              <w:lastRenderedPageBreak/>
              <w:t xml:space="preserve">Details of any other </w:t>
            </w:r>
            <w:r w:rsidR="00E21696">
              <w:rPr>
                <w:rFonts w:cs="Arial"/>
              </w:rPr>
              <w:t>co-researchers</w:t>
            </w:r>
            <w:r w:rsidRPr="00751803">
              <w:rPr>
                <w:rFonts w:cs="Arial"/>
              </w:rPr>
              <w:t xml:space="preserve"> </w:t>
            </w:r>
            <w:r>
              <w:rPr>
                <w:rFonts w:cs="Arial"/>
              </w:rPr>
              <w:t>external to the university</w:t>
            </w:r>
          </w:p>
          <w:p w14:paraId="4E959772" w14:textId="77777777" w:rsidR="009B01FA" w:rsidRDefault="009B01FA" w:rsidP="009B01FA">
            <w:pPr>
              <w:widowControl w:val="0"/>
              <w:spacing w:after="0" w:line="240" w:lineRule="auto"/>
              <w:rPr>
                <w:rFonts w:cs="Arial"/>
              </w:rPr>
            </w:pPr>
          </w:p>
          <w:p w14:paraId="5BDFCB73" w14:textId="77777777" w:rsidR="00142263" w:rsidRDefault="00C6542C" w:rsidP="009B01FA">
            <w:pPr>
              <w:widowControl w:val="0"/>
              <w:spacing w:after="0" w:line="240" w:lineRule="auto"/>
              <w:rPr>
                <w:rFonts w:cs="Arial"/>
              </w:rPr>
            </w:pPr>
            <w:r>
              <w:rPr>
                <w:rFonts w:cs="Arial"/>
              </w:rPr>
              <w:t>None</w:t>
            </w:r>
          </w:p>
          <w:p w14:paraId="338CEF38" w14:textId="77777777" w:rsidR="00142263" w:rsidRDefault="00142263" w:rsidP="009B01FA">
            <w:pPr>
              <w:widowControl w:val="0"/>
              <w:spacing w:after="0" w:line="240" w:lineRule="auto"/>
              <w:rPr>
                <w:rFonts w:cs="Arial"/>
              </w:rPr>
            </w:pPr>
          </w:p>
          <w:p w14:paraId="40C1F529" w14:textId="77777777" w:rsidR="009B01FA" w:rsidRPr="00751803" w:rsidRDefault="009B01FA" w:rsidP="009B01FA">
            <w:pPr>
              <w:widowControl w:val="0"/>
              <w:spacing w:after="0" w:line="240" w:lineRule="auto"/>
              <w:rPr>
                <w:rFonts w:cs="Arial"/>
              </w:rPr>
            </w:pPr>
          </w:p>
        </w:tc>
      </w:tr>
      <w:tr w:rsidR="009B01FA" w14:paraId="41237C45" w14:textId="77777777" w:rsidTr="00773E14">
        <w:tc>
          <w:tcPr>
            <w:tcW w:w="9242" w:type="dxa"/>
          </w:tcPr>
          <w:p w14:paraId="17160AAC" w14:textId="2ADBC2D3" w:rsidR="009B01FA" w:rsidRPr="0056422F" w:rsidRDefault="0056422F" w:rsidP="0056422F">
            <w:pPr>
              <w:pStyle w:val="NoSpacing"/>
              <w:ind w:left="284" w:hanging="284"/>
              <w:rPr>
                <w:lang w:eastAsia="en-GB"/>
              </w:rPr>
            </w:pPr>
            <w:r w:rsidRPr="0056422F">
              <w:rPr>
                <w:b/>
                <w:lang w:eastAsia="en-GB"/>
              </w:rPr>
              <w:t>1.</w:t>
            </w:r>
            <w:r w:rsidR="00C75BF0">
              <w:rPr>
                <w:b/>
                <w:lang w:eastAsia="en-GB"/>
              </w:rPr>
              <w:t>7</w:t>
            </w:r>
            <w:r w:rsidRPr="0056422F">
              <w:rPr>
                <w:lang w:eastAsia="en-GB"/>
              </w:rPr>
              <w:t xml:space="preserve"> </w:t>
            </w:r>
            <w:r w:rsidR="009B01FA" w:rsidRPr="0056422F">
              <w:rPr>
                <w:lang w:eastAsia="en-GB"/>
              </w:rPr>
              <w:t>Membership of professional bodies - are you or any co-</w:t>
            </w:r>
            <w:r w:rsidR="00E21696">
              <w:rPr>
                <w:lang w:eastAsia="en-GB"/>
              </w:rPr>
              <w:t>researcher</w:t>
            </w:r>
            <w:r w:rsidR="009B01FA" w:rsidRPr="0056422F">
              <w:rPr>
                <w:lang w:eastAsia="en-GB"/>
              </w:rPr>
              <w:t>(s) a member of any professional, or other, bodies which set (i.e. require compliance with) ethical standards of behaviour or practice such as the British Psychological Society, Nursing and Midwifery Council, medical Royal Colleges etc.? If so, please specify.</w:t>
            </w:r>
          </w:p>
          <w:p w14:paraId="43A41DC2" w14:textId="77777777" w:rsidR="009B01FA" w:rsidRDefault="009B01FA" w:rsidP="0056422F">
            <w:pPr>
              <w:pStyle w:val="NoSpacing"/>
              <w:rPr>
                <w:lang w:eastAsia="en-GB"/>
              </w:rPr>
            </w:pPr>
          </w:p>
          <w:p w14:paraId="0A167AF0" w14:textId="77777777" w:rsidR="00C37D3F" w:rsidRPr="00C37D3F" w:rsidRDefault="00C37D3F" w:rsidP="0056422F">
            <w:pPr>
              <w:pStyle w:val="NoSpacing"/>
              <w:rPr>
                <w:b/>
                <w:lang w:eastAsia="en-GB"/>
              </w:rPr>
            </w:pPr>
            <w:r w:rsidRPr="00C37D3F">
              <w:rPr>
                <w:b/>
                <w:lang w:eastAsia="en-GB"/>
              </w:rPr>
              <w:t>None</w:t>
            </w:r>
          </w:p>
          <w:p w14:paraId="1B770C67" w14:textId="77777777" w:rsidR="009B01FA" w:rsidRPr="0056422F" w:rsidRDefault="009B01FA" w:rsidP="0056422F">
            <w:pPr>
              <w:pStyle w:val="NoSpacing"/>
              <w:rPr>
                <w:lang w:eastAsia="en-GB"/>
              </w:rPr>
            </w:pPr>
          </w:p>
        </w:tc>
      </w:tr>
    </w:tbl>
    <w:p w14:paraId="09634D65" w14:textId="77777777" w:rsidR="00773E14" w:rsidRDefault="00773E14" w:rsidP="00751803">
      <w:pPr>
        <w:rPr>
          <w:lang w:eastAsia="en-GB"/>
        </w:rPr>
      </w:pPr>
    </w:p>
    <w:p w14:paraId="419CC580" w14:textId="77777777" w:rsidR="00751803" w:rsidRDefault="00851049" w:rsidP="00751803">
      <w:pPr>
        <w:pStyle w:val="Heading3"/>
        <w:jc w:val="center"/>
        <w:rPr>
          <w:rFonts w:ascii="Calibri" w:hAnsi="Calibri" w:cs="Arial"/>
          <w:b/>
          <w:bCs/>
          <w:sz w:val="32"/>
          <w:szCs w:val="32"/>
        </w:rPr>
      </w:pPr>
      <w:r>
        <w:rPr>
          <w:rFonts w:ascii="Calibri" w:hAnsi="Calibri" w:cs="Arial"/>
          <w:b/>
          <w:bCs/>
          <w:sz w:val="32"/>
          <w:szCs w:val="32"/>
        </w:rPr>
        <w:br w:type="page"/>
      </w:r>
      <w:r w:rsidR="00751803" w:rsidRPr="00C854D0">
        <w:rPr>
          <w:rFonts w:ascii="Calibri" w:hAnsi="Calibri" w:cs="Arial"/>
          <w:b/>
          <w:bCs/>
          <w:sz w:val="32"/>
          <w:szCs w:val="32"/>
        </w:rPr>
        <w:lastRenderedPageBreak/>
        <w:t xml:space="preserve">SECTION </w:t>
      </w:r>
      <w:r w:rsidR="00751803">
        <w:rPr>
          <w:rFonts w:ascii="Calibri" w:hAnsi="Calibri" w:cs="Arial"/>
          <w:b/>
          <w:bCs/>
          <w:sz w:val="32"/>
          <w:szCs w:val="32"/>
        </w:rPr>
        <w:t>2</w:t>
      </w:r>
      <w:r w:rsidR="00751803" w:rsidRPr="00C854D0">
        <w:rPr>
          <w:rFonts w:ascii="Calibri" w:hAnsi="Calibri" w:cs="Arial"/>
          <w:b/>
          <w:bCs/>
          <w:sz w:val="32"/>
          <w:szCs w:val="32"/>
        </w:rPr>
        <w:t xml:space="preserve">: </w:t>
      </w:r>
      <w:r w:rsidR="00751803">
        <w:rPr>
          <w:rFonts w:ascii="Calibri" w:hAnsi="Calibri" w:cs="Arial"/>
          <w:b/>
          <w:bCs/>
          <w:sz w:val="32"/>
          <w:szCs w:val="32"/>
        </w:rPr>
        <w:t>PROJECT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51803" w14:paraId="1BB451B4" w14:textId="77777777" w:rsidTr="00751803">
        <w:tc>
          <w:tcPr>
            <w:tcW w:w="9242" w:type="dxa"/>
          </w:tcPr>
          <w:p w14:paraId="3651A6FA" w14:textId="77777777" w:rsidR="00751803" w:rsidRDefault="00751803" w:rsidP="0056422F">
            <w:pPr>
              <w:pStyle w:val="NoSpacing"/>
              <w:numPr>
                <w:ilvl w:val="1"/>
                <w:numId w:val="18"/>
              </w:numPr>
              <w:rPr>
                <w:lang w:eastAsia="en-GB"/>
              </w:rPr>
            </w:pPr>
            <w:r>
              <w:rPr>
                <w:lang w:eastAsia="en-GB"/>
              </w:rPr>
              <w:t xml:space="preserve">What are the principal research questions posed by this research? </w:t>
            </w:r>
            <w:r w:rsidR="00E21696">
              <w:rPr>
                <w:lang w:eastAsia="en-GB"/>
              </w:rPr>
              <w:t>Describe briefly, in lay terms, the proposed research project including step by step methodology, and its potential outcomes and benefits (no more than 25</w:t>
            </w:r>
            <w:r>
              <w:rPr>
                <w:lang w:eastAsia="en-GB"/>
              </w:rPr>
              <w:t>0 words</w:t>
            </w:r>
            <w:r w:rsidR="00E21696">
              <w:rPr>
                <w:lang w:eastAsia="en-GB"/>
              </w:rPr>
              <w:t>)</w:t>
            </w:r>
            <w:r>
              <w:rPr>
                <w:lang w:eastAsia="en-GB"/>
              </w:rPr>
              <w:t>.</w:t>
            </w:r>
          </w:p>
          <w:p w14:paraId="757F98BD" w14:textId="77777777" w:rsidR="00EB4120" w:rsidRDefault="00EB4120" w:rsidP="00EB4120">
            <w:pPr>
              <w:pStyle w:val="NoSpacing"/>
              <w:rPr>
                <w:lang w:eastAsia="en-GB"/>
              </w:rPr>
            </w:pPr>
          </w:p>
          <w:p w14:paraId="3B137549" w14:textId="3456CB64" w:rsidR="00424216" w:rsidRDefault="00424216" w:rsidP="009778F9">
            <w:pPr>
              <w:pStyle w:val="NoSpacing"/>
              <w:rPr>
                <w:lang w:eastAsia="en-GB"/>
              </w:rPr>
            </w:pPr>
            <w:r w:rsidRPr="00424216">
              <w:rPr>
                <w:b/>
                <w:lang w:eastAsia="en-GB"/>
              </w:rPr>
              <w:t>Research question</w:t>
            </w:r>
            <w:r>
              <w:rPr>
                <w:lang w:eastAsia="en-GB"/>
              </w:rPr>
              <w:t>: Can a statistical technique be developed which is robust enough to gauge whether a new teaching technique is effective?</w:t>
            </w:r>
          </w:p>
          <w:p w14:paraId="00C58450" w14:textId="77777777" w:rsidR="00AF660D" w:rsidRDefault="00AF660D" w:rsidP="009778F9">
            <w:pPr>
              <w:pStyle w:val="NoSpacing"/>
              <w:rPr>
                <w:lang w:eastAsia="en-GB"/>
              </w:rPr>
            </w:pPr>
          </w:p>
          <w:p w14:paraId="53A023FF" w14:textId="77777777" w:rsidR="00AF660D" w:rsidRDefault="00AF660D" w:rsidP="00AF660D">
            <w:pPr>
              <w:pStyle w:val="NoSpacing"/>
              <w:rPr>
                <w:lang w:eastAsia="en-GB"/>
              </w:rPr>
            </w:pPr>
            <w:commentRangeStart w:id="3"/>
            <w:r w:rsidRPr="0023172A">
              <w:rPr>
                <w:b/>
                <w:lang w:eastAsia="en-GB"/>
              </w:rPr>
              <w:t>Potential outcomes</w:t>
            </w:r>
            <w:r>
              <w:rPr>
                <w:lang w:eastAsia="en-GB"/>
              </w:rPr>
              <w:t>: Studies in education have a problem of comparing like with like.  If a new technique is being trialled (in this case a new type of e-learning environment), then how can the effectiveness be measured?  Allowing part of a group to use the new technique would be impractical since it is web based and can, therefore, be accessed.  It would also be unethical because one section of students could have an advantage over another (in whichever direction).</w:t>
            </w:r>
          </w:p>
          <w:p w14:paraId="4191D6B0" w14:textId="77777777" w:rsidR="00AF660D" w:rsidRDefault="00AF660D" w:rsidP="00AF660D">
            <w:pPr>
              <w:pStyle w:val="NoSpacing"/>
              <w:rPr>
                <w:lang w:eastAsia="en-GB"/>
              </w:rPr>
            </w:pPr>
          </w:p>
          <w:p w14:paraId="12E5EABE" w14:textId="77777777" w:rsidR="00AF660D" w:rsidRDefault="00AF660D" w:rsidP="00AF660D">
            <w:pPr>
              <w:pStyle w:val="NoSpacing"/>
              <w:rPr>
                <w:lang w:eastAsia="en-GB"/>
              </w:rPr>
            </w:pPr>
            <w:r>
              <w:rPr>
                <w:lang w:eastAsia="en-GB"/>
              </w:rPr>
              <w:t>Comparing year-on-year for that course alone would not work because the academic, social and work ethic mix varies year-on-year.</w:t>
            </w:r>
          </w:p>
          <w:p w14:paraId="196B3578" w14:textId="77777777" w:rsidR="00AF660D" w:rsidRDefault="00AF660D" w:rsidP="00AF660D">
            <w:pPr>
              <w:pStyle w:val="NoSpacing"/>
              <w:rPr>
                <w:lang w:eastAsia="en-GB"/>
              </w:rPr>
            </w:pPr>
          </w:p>
          <w:p w14:paraId="40EF0A25" w14:textId="77777777" w:rsidR="00AF660D" w:rsidRDefault="00AF660D" w:rsidP="00AF660D">
            <w:pPr>
              <w:pStyle w:val="NoSpacing"/>
              <w:rPr>
                <w:lang w:eastAsia="en-GB"/>
              </w:rPr>
            </w:pPr>
            <w:r>
              <w:rPr>
                <w:lang w:eastAsia="en-GB"/>
              </w:rPr>
              <w:t>What is needed is a technique which compares the relative position of one course to the others in the same year.  If the new technique is effective, then the relative position of the course when compared to others should shift.</w:t>
            </w:r>
          </w:p>
          <w:p w14:paraId="2D650735" w14:textId="77777777" w:rsidR="00AF660D" w:rsidRDefault="00AF660D" w:rsidP="00AF660D">
            <w:pPr>
              <w:pStyle w:val="NoSpacing"/>
              <w:rPr>
                <w:lang w:eastAsia="en-GB"/>
              </w:rPr>
            </w:pPr>
          </w:p>
          <w:p w14:paraId="17D246F6" w14:textId="77777777" w:rsidR="00AF660D" w:rsidRDefault="00AF660D" w:rsidP="00AF660D">
            <w:pPr>
              <w:pStyle w:val="NoSpacing"/>
              <w:rPr>
                <w:lang w:eastAsia="en-GB"/>
              </w:rPr>
            </w:pPr>
            <w:r w:rsidRPr="0023172A">
              <w:rPr>
                <w:b/>
                <w:lang w:eastAsia="en-GB"/>
              </w:rPr>
              <w:t>Potential benefits</w:t>
            </w:r>
            <w:r>
              <w:rPr>
                <w:lang w:eastAsia="en-GB"/>
              </w:rPr>
              <w:t>: This study seeks to create a statistical measure, called learning dissonance, to gauge the probability that this change was due to the new technique (or any other technique).</w:t>
            </w:r>
            <w:commentRangeEnd w:id="3"/>
            <w:r>
              <w:rPr>
                <w:rStyle w:val="CommentReference"/>
                <w:lang w:val="x-none"/>
              </w:rPr>
              <w:commentReference w:id="3"/>
            </w:r>
          </w:p>
          <w:p w14:paraId="74873746" w14:textId="77777777" w:rsidR="00424216" w:rsidRDefault="00424216" w:rsidP="009778F9">
            <w:pPr>
              <w:pStyle w:val="NoSpacing"/>
              <w:rPr>
                <w:lang w:eastAsia="en-GB"/>
              </w:rPr>
            </w:pPr>
          </w:p>
          <w:p w14:paraId="02607CC2" w14:textId="7252D167" w:rsidR="00424216" w:rsidRDefault="00424216" w:rsidP="009778F9">
            <w:pPr>
              <w:pStyle w:val="NoSpacing"/>
              <w:rPr>
                <w:lang w:eastAsia="en-GB"/>
              </w:rPr>
            </w:pPr>
            <w:r w:rsidRPr="0023172A">
              <w:rPr>
                <w:b/>
                <w:lang w:eastAsia="en-GB"/>
              </w:rPr>
              <w:t>Methodology</w:t>
            </w:r>
            <w:r>
              <w:rPr>
                <w:lang w:eastAsia="en-GB"/>
              </w:rPr>
              <w:t>: If students were homogeneous items then one would expect that their scores in different courses would be the same, i.e. if a student achieved 56 in subject X then they would also achieve 56 in subject Y.  The average differences between their scores o</w:t>
            </w:r>
            <w:r w:rsidR="0023172A">
              <w:rPr>
                <w:lang w:eastAsia="en-GB"/>
              </w:rPr>
              <w:t>n each of their</w:t>
            </w:r>
            <w:r>
              <w:rPr>
                <w:lang w:eastAsia="en-GB"/>
              </w:rPr>
              <w:t xml:space="preserve"> course</w:t>
            </w:r>
            <w:r w:rsidR="0023172A">
              <w:rPr>
                <w:lang w:eastAsia="en-GB"/>
              </w:rPr>
              <w:t xml:space="preserve">s is the learning dissonance for that student.  A geometric mean </w:t>
            </w:r>
            <w:r w:rsidR="00865FA9">
              <w:rPr>
                <w:lang w:eastAsia="en-GB"/>
              </w:rPr>
              <w:t>of</w:t>
            </w:r>
            <w:commentRangeStart w:id="4"/>
            <w:r w:rsidR="0023172A">
              <w:rPr>
                <w:lang w:eastAsia="en-GB"/>
              </w:rPr>
              <w:t xml:space="preserve"> </w:t>
            </w:r>
            <w:commentRangeEnd w:id="4"/>
            <w:r w:rsidR="00C83809">
              <w:rPr>
                <w:rStyle w:val="CommentReference"/>
                <w:lang w:val="x-none"/>
              </w:rPr>
              <w:commentReference w:id="4"/>
            </w:r>
            <w:r w:rsidR="0023172A">
              <w:rPr>
                <w:lang w:eastAsia="en-GB"/>
              </w:rPr>
              <w:t>these learning dissonances between two specific courses is the learning dissonance score for that pairing in a particular year.</w:t>
            </w:r>
            <w:r w:rsidR="00D40594">
              <w:rPr>
                <w:lang w:eastAsia="en-GB"/>
              </w:rPr>
              <w:t xml:space="preserve">  The difference in learning dissonance between successive years would be a measure of the </w:t>
            </w:r>
            <w:commentRangeStart w:id="5"/>
            <w:r w:rsidR="00D40594">
              <w:rPr>
                <w:lang w:eastAsia="en-GB"/>
              </w:rPr>
              <w:t>effectiveness/ineffectiveness</w:t>
            </w:r>
            <w:commentRangeEnd w:id="5"/>
            <w:r w:rsidR="00C83809">
              <w:rPr>
                <w:rStyle w:val="CommentReference"/>
                <w:lang w:val="x-none"/>
              </w:rPr>
              <w:commentReference w:id="5"/>
            </w:r>
            <w:r w:rsidR="00865FA9">
              <w:rPr>
                <w:lang w:eastAsia="en-GB"/>
              </w:rPr>
              <w:t xml:space="preserve"> of the technique being investigated</w:t>
            </w:r>
            <w:r w:rsidR="00D40594">
              <w:rPr>
                <w:lang w:eastAsia="en-GB"/>
              </w:rPr>
              <w:t>.</w:t>
            </w:r>
            <w:r w:rsidR="00865FA9">
              <w:rPr>
                <w:lang w:eastAsia="en-GB"/>
              </w:rPr>
              <w:t xml:space="preserve">  For example</w:t>
            </w:r>
            <w:r w:rsidR="003A5DA2">
              <w:rPr>
                <w:lang w:eastAsia="en-GB"/>
              </w:rPr>
              <w:t>, if the course being investigated increases its learning dissonance then the technique would have had a positive effect on the scores of the students.</w:t>
            </w:r>
          </w:p>
          <w:p w14:paraId="4A9EC98F" w14:textId="77777777" w:rsidR="0023172A" w:rsidRDefault="0023172A" w:rsidP="009778F9">
            <w:pPr>
              <w:pStyle w:val="NoSpacing"/>
              <w:rPr>
                <w:lang w:eastAsia="en-GB"/>
              </w:rPr>
            </w:pPr>
          </w:p>
          <w:p w14:paraId="5EBD3558" w14:textId="77777777" w:rsidR="00751803" w:rsidRDefault="00751803" w:rsidP="00AF660D">
            <w:pPr>
              <w:pStyle w:val="NoSpacing"/>
              <w:rPr>
                <w:lang w:eastAsia="en-GB"/>
              </w:rPr>
            </w:pPr>
          </w:p>
        </w:tc>
      </w:tr>
      <w:tr w:rsidR="00751803" w14:paraId="266B2011" w14:textId="77777777" w:rsidTr="00751803">
        <w:tc>
          <w:tcPr>
            <w:tcW w:w="9242" w:type="dxa"/>
          </w:tcPr>
          <w:p w14:paraId="6FAF2CF8" w14:textId="77777777" w:rsidR="00751803" w:rsidRDefault="0056422F" w:rsidP="0002431B">
            <w:pPr>
              <w:pStyle w:val="NoSpacing"/>
              <w:tabs>
                <w:tab w:val="left" w:pos="426"/>
              </w:tabs>
              <w:rPr>
                <w:lang w:eastAsia="en-GB"/>
              </w:rPr>
            </w:pPr>
            <w:r w:rsidRPr="0056422F">
              <w:rPr>
                <w:b/>
                <w:lang w:eastAsia="en-GB"/>
              </w:rPr>
              <w:t>2.2</w:t>
            </w:r>
            <w:r w:rsidR="007D31E2">
              <w:rPr>
                <w:lang w:eastAsia="en-GB"/>
              </w:rPr>
              <w:tab/>
            </w:r>
            <w:r w:rsidR="00C77FA0">
              <w:rPr>
                <w:lang w:eastAsia="en-GB"/>
              </w:rPr>
              <w:t>Are any of the following involved?</w:t>
            </w:r>
            <w:r w:rsidR="000E080D">
              <w:rPr>
                <w:lang w:eastAsia="en-GB"/>
              </w:rPr>
              <w:t xml:space="preserve"> (Please indicate YES</w:t>
            </w:r>
            <w:r w:rsidR="00E059A0">
              <w:rPr>
                <w:lang w:eastAsia="en-GB"/>
              </w:rPr>
              <w:t xml:space="preserve"> or N</w:t>
            </w:r>
            <w:r w:rsidR="000E080D">
              <w:rPr>
                <w:lang w:eastAsia="en-GB"/>
              </w:rPr>
              <w:t>O</w:t>
            </w:r>
            <w:r w:rsidR="00E059A0">
              <w:rPr>
                <w:lang w:eastAsia="en-GB"/>
              </w:rPr>
              <w:t>)</w:t>
            </w:r>
          </w:p>
          <w:p w14:paraId="2E5D2A58" w14:textId="77777777" w:rsidR="00E059A0" w:rsidRDefault="00E059A0" w:rsidP="00E059A0">
            <w:pPr>
              <w:pStyle w:val="NoSpacing"/>
              <w:rPr>
                <w:lang w:eastAsia="en-GB"/>
              </w:rPr>
            </w:pPr>
          </w:p>
          <w:p w14:paraId="472E3C5F" w14:textId="77777777" w:rsidR="00EB4120" w:rsidRDefault="00EB4120" w:rsidP="00EB4120">
            <w:pPr>
              <w:pStyle w:val="NoSpacing"/>
              <w:numPr>
                <w:ilvl w:val="0"/>
                <w:numId w:val="10"/>
              </w:numPr>
              <w:rPr>
                <w:lang w:eastAsia="en-GB"/>
              </w:rPr>
            </w:pPr>
            <w:r>
              <w:rPr>
                <w:lang w:eastAsia="en-GB"/>
              </w:rPr>
              <w:t xml:space="preserve">Intrusive procedure e.g. questionnaire, interview, focus group, diary  </w:t>
            </w:r>
            <w:r w:rsidR="00492609">
              <w:rPr>
                <w:b/>
                <w:lang w:eastAsia="en-GB"/>
              </w:rPr>
              <w:t>NO</w:t>
            </w:r>
          </w:p>
          <w:p w14:paraId="53CEF083" w14:textId="77777777" w:rsidR="00EB4120" w:rsidRDefault="00EB4120" w:rsidP="00EB4120">
            <w:pPr>
              <w:pStyle w:val="NoSpacing"/>
              <w:rPr>
                <w:lang w:eastAsia="en-GB"/>
              </w:rPr>
            </w:pPr>
            <w:r>
              <w:rPr>
                <w:lang w:eastAsia="en-GB"/>
              </w:rPr>
              <w:t xml:space="preserve">         (attach a copy of your questionnaire or indicative questions)</w:t>
            </w:r>
            <w:r w:rsidR="00C37D3F">
              <w:rPr>
                <w:lang w:eastAsia="en-GB"/>
              </w:rPr>
              <w:t xml:space="preserve">  </w:t>
            </w:r>
            <w:r w:rsidR="00492609">
              <w:rPr>
                <w:b/>
                <w:lang w:eastAsia="en-GB"/>
              </w:rPr>
              <w:t>N/A</w:t>
            </w:r>
          </w:p>
          <w:p w14:paraId="44EDAFED" w14:textId="77777777" w:rsidR="00EB4120" w:rsidRDefault="00EB4120" w:rsidP="00EB4120">
            <w:pPr>
              <w:pStyle w:val="NoSpacing"/>
              <w:rPr>
                <w:lang w:eastAsia="en-GB"/>
              </w:rPr>
            </w:pPr>
          </w:p>
          <w:p w14:paraId="6D82E4DF" w14:textId="77777777" w:rsidR="00EB4120" w:rsidRDefault="00EB4120" w:rsidP="00EB4120">
            <w:pPr>
              <w:pStyle w:val="NoSpacing"/>
              <w:numPr>
                <w:ilvl w:val="0"/>
                <w:numId w:val="10"/>
              </w:numPr>
              <w:rPr>
                <w:lang w:eastAsia="en-GB"/>
              </w:rPr>
            </w:pPr>
            <w:r>
              <w:rPr>
                <w:lang w:eastAsia="en-GB"/>
              </w:rPr>
              <w:t xml:space="preserve">Invasive procedure e.g. venepuncture, tissue sampling  </w:t>
            </w:r>
            <w:r w:rsidRPr="00226BC7">
              <w:rPr>
                <w:b/>
                <w:lang w:eastAsia="en-GB"/>
              </w:rPr>
              <w:t>NO</w:t>
            </w:r>
          </w:p>
          <w:p w14:paraId="51932DAE" w14:textId="77777777" w:rsidR="00EB4120" w:rsidRDefault="00EB4120" w:rsidP="00EB4120">
            <w:pPr>
              <w:pStyle w:val="NoSpacing"/>
              <w:rPr>
                <w:lang w:eastAsia="en-GB"/>
              </w:rPr>
            </w:pPr>
          </w:p>
          <w:p w14:paraId="164C50FE" w14:textId="77777777" w:rsidR="00EB4120" w:rsidRDefault="00EB4120" w:rsidP="00EB4120">
            <w:pPr>
              <w:pStyle w:val="NoSpacing"/>
              <w:numPr>
                <w:ilvl w:val="0"/>
                <w:numId w:val="10"/>
              </w:numPr>
              <w:rPr>
                <w:lang w:eastAsia="en-GB"/>
              </w:rPr>
            </w:pPr>
            <w:r>
              <w:rPr>
                <w:lang w:eastAsia="en-GB"/>
              </w:rPr>
              <w:t xml:space="preserve">Physical contact  </w:t>
            </w:r>
            <w:r w:rsidRPr="00226BC7">
              <w:rPr>
                <w:b/>
                <w:lang w:eastAsia="en-GB"/>
              </w:rPr>
              <w:t>NO</w:t>
            </w:r>
          </w:p>
          <w:p w14:paraId="08CBDF84" w14:textId="77777777" w:rsidR="00EB4120" w:rsidRDefault="00EB4120" w:rsidP="00EB4120">
            <w:pPr>
              <w:pStyle w:val="NoSpacing"/>
              <w:rPr>
                <w:lang w:eastAsia="en-GB"/>
              </w:rPr>
            </w:pPr>
          </w:p>
          <w:p w14:paraId="104A8A1F" w14:textId="77777777" w:rsidR="00EB4120" w:rsidRDefault="00EB4120" w:rsidP="00EB4120">
            <w:pPr>
              <w:pStyle w:val="NoSpacing"/>
              <w:numPr>
                <w:ilvl w:val="0"/>
                <w:numId w:val="10"/>
              </w:numPr>
              <w:rPr>
                <w:lang w:eastAsia="en-GB"/>
              </w:rPr>
            </w:pPr>
            <w:r>
              <w:rPr>
                <w:lang w:eastAsia="en-GB"/>
              </w:rPr>
              <w:t xml:space="preserve">Covert observation or covert </w:t>
            </w:r>
            <w:r w:rsidRPr="00424216">
              <w:rPr>
                <w:noProof/>
                <w:lang w:eastAsia="en-GB"/>
              </w:rPr>
              <w:t>filming / recording</w:t>
            </w:r>
            <w:r>
              <w:rPr>
                <w:lang w:eastAsia="en-GB"/>
              </w:rPr>
              <w:t xml:space="preserve">  </w:t>
            </w:r>
            <w:r w:rsidRPr="00226BC7">
              <w:rPr>
                <w:b/>
                <w:lang w:eastAsia="en-GB"/>
              </w:rPr>
              <w:t>NO</w:t>
            </w:r>
          </w:p>
          <w:p w14:paraId="16A17F76" w14:textId="77777777" w:rsidR="00EB4120" w:rsidRDefault="00EB4120" w:rsidP="00EB4120">
            <w:pPr>
              <w:pStyle w:val="NoSpacing"/>
              <w:rPr>
                <w:lang w:eastAsia="en-GB"/>
              </w:rPr>
            </w:pPr>
          </w:p>
          <w:p w14:paraId="4CA38E2F" w14:textId="77777777" w:rsidR="00EB4120" w:rsidRDefault="00EB4120" w:rsidP="00EB4120">
            <w:pPr>
              <w:pStyle w:val="NoSpacing"/>
              <w:numPr>
                <w:ilvl w:val="0"/>
                <w:numId w:val="10"/>
              </w:numPr>
              <w:rPr>
                <w:lang w:eastAsia="en-GB"/>
              </w:rPr>
            </w:pPr>
            <w:r>
              <w:rPr>
                <w:lang w:eastAsia="en-GB"/>
              </w:rPr>
              <w:t xml:space="preserve">Children / young people (under 18) – please include age of participants  </w:t>
            </w:r>
            <w:r w:rsidRPr="00226BC7">
              <w:rPr>
                <w:b/>
                <w:lang w:eastAsia="en-GB"/>
              </w:rPr>
              <w:t>NO</w:t>
            </w:r>
          </w:p>
          <w:p w14:paraId="39928361" w14:textId="77777777" w:rsidR="00EB4120" w:rsidRDefault="00EB4120" w:rsidP="00EB4120">
            <w:pPr>
              <w:pStyle w:val="NoSpacing"/>
              <w:rPr>
                <w:lang w:eastAsia="en-GB"/>
              </w:rPr>
            </w:pPr>
          </w:p>
          <w:p w14:paraId="44C70611" w14:textId="77777777" w:rsidR="00EB4120" w:rsidRDefault="00EB4120" w:rsidP="00EB4120">
            <w:pPr>
              <w:pStyle w:val="NoSpacing"/>
              <w:numPr>
                <w:ilvl w:val="0"/>
                <w:numId w:val="10"/>
              </w:numPr>
              <w:rPr>
                <w:lang w:eastAsia="en-GB"/>
              </w:rPr>
            </w:pPr>
            <w:r>
              <w:rPr>
                <w:lang w:eastAsia="en-GB"/>
              </w:rPr>
              <w:t xml:space="preserve">Vulnerable people (elderly, physically or mentally ill, </w:t>
            </w:r>
            <w:r w:rsidRPr="004372C5">
              <w:t xml:space="preserve">people with learning difficulties, in care, bereaved, </w:t>
            </w:r>
            <w:r w:rsidRPr="004372C5">
              <w:rPr>
                <w:lang w:eastAsia="en-GB"/>
              </w:rPr>
              <w:t>prisoners, o</w:t>
            </w:r>
            <w:r>
              <w:rPr>
                <w:lang w:eastAsia="en-GB"/>
              </w:rPr>
              <w:t xml:space="preserve">ther)  </w:t>
            </w:r>
            <w:r w:rsidRPr="00226BC7">
              <w:rPr>
                <w:b/>
                <w:lang w:eastAsia="en-GB"/>
              </w:rPr>
              <w:t>NO</w:t>
            </w:r>
          </w:p>
          <w:p w14:paraId="22408E3F" w14:textId="77777777" w:rsidR="00EB4120" w:rsidRDefault="00EB4120" w:rsidP="00EB4120">
            <w:pPr>
              <w:pStyle w:val="NoSpacing"/>
              <w:rPr>
                <w:lang w:eastAsia="en-GB"/>
              </w:rPr>
            </w:pPr>
          </w:p>
          <w:p w14:paraId="219DD916" w14:textId="77777777" w:rsidR="00C77FA0" w:rsidRDefault="00EB4120" w:rsidP="00EB4120">
            <w:pPr>
              <w:pStyle w:val="NoSpacing"/>
              <w:numPr>
                <w:ilvl w:val="0"/>
                <w:numId w:val="10"/>
              </w:numPr>
              <w:rPr>
                <w:lang w:eastAsia="en-GB"/>
              </w:rPr>
            </w:pPr>
            <w:r>
              <w:rPr>
                <w:lang w:eastAsia="en-GB"/>
              </w:rPr>
              <w:t xml:space="preserve">Drugs, medicinal products or medical devices (if YES, complete </w:t>
            </w:r>
            <w:hyperlink r:id="rId16" w:history="1">
              <w:r w:rsidRPr="00424216">
                <w:rPr>
                  <w:rStyle w:val="Hyperlink"/>
                  <w:noProof/>
                  <w:lang w:eastAsia="en-GB"/>
                </w:rPr>
                <w:t>Annex</w:t>
              </w:r>
              <w:r w:rsidRPr="00304398">
                <w:rPr>
                  <w:rStyle w:val="Hyperlink"/>
                  <w:lang w:eastAsia="en-GB"/>
                </w:rPr>
                <w:t xml:space="preserve"> I</w:t>
              </w:r>
            </w:hyperlink>
            <w:r>
              <w:rPr>
                <w:lang w:eastAsia="en-GB"/>
              </w:rPr>
              <w:t xml:space="preserve">)  </w:t>
            </w:r>
            <w:r w:rsidRPr="00226BC7">
              <w:rPr>
                <w:b/>
                <w:lang w:eastAsia="en-GB"/>
              </w:rPr>
              <w:t>NO</w:t>
            </w:r>
          </w:p>
          <w:p w14:paraId="3F9DDE6F" w14:textId="77777777" w:rsidR="00C77FA0" w:rsidRDefault="00C77FA0" w:rsidP="00C77FA0">
            <w:pPr>
              <w:pStyle w:val="NoSpacing"/>
              <w:rPr>
                <w:lang w:eastAsia="en-GB"/>
              </w:rPr>
            </w:pPr>
          </w:p>
        </w:tc>
      </w:tr>
    </w:tbl>
    <w:p w14:paraId="76B9FA8C" w14:textId="77777777" w:rsidR="006E463F" w:rsidRDefault="006E46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51803" w14:paraId="3CE4CA3A" w14:textId="77777777" w:rsidTr="00751803">
        <w:tc>
          <w:tcPr>
            <w:tcW w:w="9242" w:type="dxa"/>
          </w:tcPr>
          <w:p w14:paraId="57CDCCE9" w14:textId="77777777" w:rsidR="00751803" w:rsidRDefault="0056422F" w:rsidP="0056422F">
            <w:pPr>
              <w:pStyle w:val="NoSpacing"/>
              <w:rPr>
                <w:lang w:eastAsia="en-GB"/>
              </w:rPr>
            </w:pPr>
            <w:r w:rsidRPr="0056422F">
              <w:rPr>
                <w:b/>
                <w:lang w:eastAsia="en-GB"/>
              </w:rPr>
              <w:t>2.3</w:t>
            </w:r>
            <w:r>
              <w:rPr>
                <w:lang w:eastAsia="en-GB"/>
              </w:rPr>
              <w:t xml:space="preserve"> </w:t>
            </w:r>
            <w:r w:rsidR="009B01FA">
              <w:rPr>
                <w:lang w:eastAsia="en-GB"/>
              </w:rPr>
              <w:t>Has there been a pilot study for this research? (If YES, please give details)</w:t>
            </w:r>
          </w:p>
          <w:p w14:paraId="0D3AF0D2" w14:textId="77777777" w:rsidR="009B01FA" w:rsidRDefault="009B01FA" w:rsidP="009B01FA">
            <w:pPr>
              <w:pStyle w:val="NoSpacing"/>
              <w:rPr>
                <w:lang w:eastAsia="en-GB"/>
              </w:rPr>
            </w:pPr>
          </w:p>
          <w:p w14:paraId="29356A87" w14:textId="77777777" w:rsidR="00E7013B" w:rsidRDefault="00E7013B" w:rsidP="009B01FA">
            <w:pPr>
              <w:pStyle w:val="NoSpacing"/>
              <w:rPr>
                <w:lang w:eastAsia="en-GB"/>
              </w:rPr>
            </w:pPr>
            <w:r>
              <w:rPr>
                <w:lang w:eastAsia="en-GB"/>
              </w:rPr>
              <w:t xml:space="preserve">Yes – COMP1148 was compared to the other first year computing courses to assess the practicalities of this approach.  </w:t>
            </w:r>
            <w:r w:rsidR="00B7507A">
              <w:rPr>
                <w:lang w:eastAsia="en-GB"/>
              </w:rPr>
              <w:t>This analysis is shown in Appendix A.</w:t>
            </w:r>
          </w:p>
          <w:p w14:paraId="01448667" w14:textId="77777777" w:rsidR="009B01FA" w:rsidRDefault="009B01FA" w:rsidP="009B01FA">
            <w:pPr>
              <w:pStyle w:val="NoSpacing"/>
              <w:rPr>
                <w:lang w:eastAsia="en-GB"/>
              </w:rPr>
            </w:pPr>
          </w:p>
        </w:tc>
      </w:tr>
      <w:tr w:rsidR="00751803" w14:paraId="4D6B8F6A" w14:textId="77777777" w:rsidTr="00751803">
        <w:tc>
          <w:tcPr>
            <w:tcW w:w="9242" w:type="dxa"/>
          </w:tcPr>
          <w:p w14:paraId="302EDE60" w14:textId="77777777" w:rsidR="00751803" w:rsidRDefault="0056422F" w:rsidP="0056422F">
            <w:pPr>
              <w:pStyle w:val="NoSpacing"/>
              <w:rPr>
                <w:lang w:eastAsia="en-GB"/>
              </w:rPr>
            </w:pPr>
            <w:r w:rsidRPr="0056422F">
              <w:rPr>
                <w:b/>
                <w:lang w:eastAsia="en-GB"/>
              </w:rPr>
              <w:t>2.4</w:t>
            </w:r>
            <w:r>
              <w:rPr>
                <w:lang w:eastAsia="en-GB"/>
              </w:rPr>
              <w:t xml:space="preserve"> </w:t>
            </w:r>
            <w:r w:rsidR="009B01FA">
              <w:rPr>
                <w:lang w:eastAsia="en-GB"/>
              </w:rPr>
              <w:t>What is the proposed start date (i) of the pr</w:t>
            </w:r>
            <w:r w:rsidR="00014088">
              <w:rPr>
                <w:lang w:eastAsia="en-GB"/>
              </w:rPr>
              <w:t>oject and (ii) of the fieldwork</w:t>
            </w:r>
            <w:r w:rsidR="009B01FA">
              <w:rPr>
                <w:lang w:eastAsia="en-GB"/>
              </w:rPr>
              <w:t xml:space="preserve"> </w:t>
            </w:r>
            <w:r w:rsidR="00014088">
              <w:rPr>
                <w:lang w:eastAsia="en-GB"/>
              </w:rPr>
              <w:t>(</w:t>
            </w:r>
            <w:r w:rsidR="009B01FA">
              <w:rPr>
                <w:lang w:eastAsia="en-GB"/>
              </w:rPr>
              <w:t>if different</w:t>
            </w:r>
            <w:r w:rsidR="00014088">
              <w:rPr>
                <w:lang w:eastAsia="en-GB"/>
              </w:rPr>
              <w:t>)</w:t>
            </w:r>
            <w:r w:rsidR="009B01FA">
              <w:rPr>
                <w:lang w:eastAsia="en-GB"/>
              </w:rPr>
              <w:t>?</w:t>
            </w:r>
          </w:p>
          <w:p w14:paraId="1115DCDF" w14:textId="77777777" w:rsidR="00B7507A" w:rsidRDefault="00B7507A" w:rsidP="0056422F">
            <w:pPr>
              <w:pStyle w:val="NoSpacing"/>
              <w:rPr>
                <w:lang w:eastAsia="en-GB"/>
              </w:rPr>
            </w:pPr>
          </w:p>
          <w:p w14:paraId="0EC7223E" w14:textId="77777777" w:rsidR="00B7507A" w:rsidRDefault="00C37D3F" w:rsidP="0056422F">
            <w:pPr>
              <w:pStyle w:val="NoSpacing"/>
              <w:rPr>
                <w:lang w:eastAsia="en-GB"/>
              </w:rPr>
            </w:pPr>
            <w:r w:rsidRPr="00C37D3F">
              <w:rPr>
                <w:b/>
                <w:lang w:eastAsia="en-GB"/>
              </w:rPr>
              <w:t>Start Date</w:t>
            </w:r>
            <w:r>
              <w:rPr>
                <w:lang w:eastAsia="en-GB"/>
              </w:rPr>
              <w:t xml:space="preserve">: </w:t>
            </w:r>
            <w:r w:rsidR="00B7507A">
              <w:rPr>
                <w:lang w:eastAsia="en-GB"/>
              </w:rPr>
              <w:t>As soon as approval is given.</w:t>
            </w:r>
          </w:p>
          <w:p w14:paraId="08796617" w14:textId="77777777" w:rsidR="009B01FA" w:rsidRDefault="009B01FA" w:rsidP="009B01FA">
            <w:pPr>
              <w:pStyle w:val="NoSpacing"/>
              <w:rPr>
                <w:lang w:eastAsia="en-GB"/>
              </w:rPr>
            </w:pPr>
          </w:p>
          <w:p w14:paraId="344E315C" w14:textId="77777777" w:rsidR="009B01FA" w:rsidRDefault="009B01FA" w:rsidP="0056422F">
            <w:pPr>
              <w:pStyle w:val="NoSpacing"/>
              <w:rPr>
                <w:lang w:eastAsia="en-GB"/>
              </w:rPr>
            </w:pPr>
            <w:r>
              <w:rPr>
                <w:lang w:eastAsia="en-GB"/>
              </w:rPr>
              <w:t>What is the proposed end date (i) of the pr</w:t>
            </w:r>
            <w:r w:rsidR="00014088">
              <w:rPr>
                <w:lang w:eastAsia="en-GB"/>
              </w:rPr>
              <w:t>oject and (ii) of the fieldwork</w:t>
            </w:r>
            <w:r>
              <w:rPr>
                <w:lang w:eastAsia="en-GB"/>
              </w:rPr>
              <w:t xml:space="preserve"> </w:t>
            </w:r>
            <w:r w:rsidR="00014088">
              <w:rPr>
                <w:lang w:eastAsia="en-GB"/>
              </w:rPr>
              <w:t>(</w:t>
            </w:r>
            <w:r>
              <w:rPr>
                <w:lang w:eastAsia="en-GB"/>
              </w:rPr>
              <w:t>if different</w:t>
            </w:r>
            <w:r w:rsidR="00014088">
              <w:rPr>
                <w:lang w:eastAsia="en-GB"/>
              </w:rPr>
              <w:t>)</w:t>
            </w:r>
            <w:r>
              <w:rPr>
                <w:lang w:eastAsia="en-GB"/>
              </w:rPr>
              <w:t>?</w:t>
            </w:r>
          </w:p>
          <w:p w14:paraId="36C86852" w14:textId="77777777" w:rsidR="009B01FA" w:rsidRDefault="009B01FA" w:rsidP="009B01FA">
            <w:pPr>
              <w:pStyle w:val="NoSpacing"/>
              <w:rPr>
                <w:lang w:eastAsia="en-GB"/>
              </w:rPr>
            </w:pPr>
          </w:p>
          <w:p w14:paraId="4156D9B8" w14:textId="77777777" w:rsidR="00B7507A" w:rsidRDefault="00B7507A" w:rsidP="009B01FA">
            <w:pPr>
              <w:pStyle w:val="NoSpacing"/>
              <w:rPr>
                <w:lang w:eastAsia="en-GB"/>
              </w:rPr>
            </w:pPr>
            <w:r>
              <w:rPr>
                <w:lang w:eastAsia="en-GB"/>
              </w:rPr>
              <w:t>The end date would depend upon the date of submission of the dissertation.  Currently, this would be 2018</w:t>
            </w:r>
            <w:r w:rsidR="00C37D3F">
              <w:rPr>
                <w:lang w:eastAsia="en-GB"/>
              </w:rPr>
              <w:t>/</w:t>
            </w:r>
            <w:r>
              <w:rPr>
                <w:lang w:eastAsia="en-GB"/>
              </w:rPr>
              <w:t>19.</w:t>
            </w:r>
          </w:p>
          <w:p w14:paraId="3BEB5012" w14:textId="77777777" w:rsidR="009B01FA" w:rsidRDefault="009B01FA" w:rsidP="009B01FA">
            <w:pPr>
              <w:pStyle w:val="NoSpacing"/>
              <w:rPr>
                <w:lang w:eastAsia="en-GB"/>
              </w:rPr>
            </w:pPr>
          </w:p>
        </w:tc>
      </w:tr>
    </w:tbl>
    <w:p w14:paraId="3269BD49" w14:textId="77777777" w:rsidR="009B01FA" w:rsidRPr="009F6940" w:rsidRDefault="009B01FA" w:rsidP="00C77FA0">
      <w:pPr>
        <w:pStyle w:val="Heading3"/>
        <w:jc w:val="center"/>
        <w:rPr>
          <w:rFonts w:ascii="Calibri" w:hAnsi="Calibri" w:cs="Arial"/>
          <w:b/>
          <w:bCs/>
          <w:szCs w:val="32"/>
        </w:rPr>
      </w:pPr>
    </w:p>
    <w:p w14:paraId="1D8F62F4" w14:textId="77777777" w:rsidR="00C77FA0" w:rsidRDefault="00AA59D4" w:rsidP="00C77FA0">
      <w:pPr>
        <w:pStyle w:val="Heading3"/>
        <w:jc w:val="center"/>
        <w:rPr>
          <w:rFonts w:ascii="Calibri" w:hAnsi="Calibri" w:cs="Arial"/>
          <w:b/>
          <w:bCs/>
          <w:sz w:val="32"/>
          <w:szCs w:val="32"/>
        </w:rPr>
      </w:pPr>
      <w:r>
        <w:rPr>
          <w:rFonts w:ascii="Calibri" w:hAnsi="Calibri" w:cs="Arial"/>
          <w:b/>
          <w:bCs/>
          <w:sz w:val="32"/>
          <w:szCs w:val="32"/>
        </w:rPr>
        <w:br w:type="page"/>
      </w:r>
      <w:r w:rsidR="00C77FA0" w:rsidRPr="00C854D0">
        <w:rPr>
          <w:rFonts w:ascii="Calibri" w:hAnsi="Calibri" w:cs="Arial"/>
          <w:b/>
          <w:bCs/>
          <w:sz w:val="32"/>
          <w:szCs w:val="32"/>
        </w:rPr>
        <w:lastRenderedPageBreak/>
        <w:t xml:space="preserve">SECTION </w:t>
      </w:r>
      <w:r w:rsidR="00C77FA0">
        <w:rPr>
          <w:rFonts w:ascii="Calibri" w:hAnsi="Calibri" w:cs="Arial"/>
          <w:b/>
          <w:bCs/>
          <w:sz w:val="32"/>
          <w:szCs w:val="32"/>
        </w:rPr>
        <w:t>3</w:t>
      </w:r>
      <w:r w:rsidR="00C77FA0" w:rsidRPr="00C854D0">
        <w:rPr>
          <w:rFonts w:ascii="Calibri" w:hAnsi="Calibri" w:cs="Arial"/>
          <w:b/>
          <w:bCs/>
          <w:sz w:val="32"/>
          <w:szCs w:val="32"/>
        </w:rPr>
        <w:t xml:space="preserve">: </w:t>
      </w:r>
      <w:r w:rsidR="00C77FA0">
        <w:rPr>
          <w:rFonts w:ascii="Calibri" w:hAnsi="Calibri" w:cs="Arial"/>
          <w:b/>
          <w:bCs/>
          <w:sz w:val="32"/>
          <w:szCs w:val="32"/>
        </w:rPr>
        <w:t>PARTICIPATION AND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77FA0" w14:paraId="68F0F489" w14:textId="77777777" w:rsidTr="00900B28">
        <w:tc>
          <w:tcPr>
            <w:tcW w:w="9242" w:type="dxa"/>
          </w:tcPr>
          <w:p w14:paraId="20D3DE6B" w14:textId="77777777" w:rsidR="00C77FA0" w:rsidRDefault="0056422F" w:rsidP="0056422F">
            <w:pPr>
              <w:pStyle w:val="NoSpacing"/>
              <w:rPr>
                <w:lang w:eastAsia="en-GB"/>
              </w:rPr>
            </w:pPr>
            <w:r w:rsidRPr="0056422F">
              <w:rPr>
                <w:b/>
                <w:lang w:eastAsia="en-GB"/>
              </w:rPr>
              <w:t>3.1</w:t>
            </w:r>
            <w:r>
              <w:rPr>
                <w:lang w:eastAsia="en-GB"/>
              </w:rPr>
              <w:t xml:space="preserve"> </w:t>
            </w:r>
            <w:r w:rsidR="009B01FA">
              <w:rPr>
                <w:lang w:eastAsia="en-GB"/>
              </w:rPr>
              <w:t>Wh</w:t>
            </w:r>
            <w:r w:rsidR="00191FC9">
              <w:rPr>
                <w:lang w:eastAsia="en-GB"/>
              </w:rPr>
              <w:t xml:space="preserve">at </w:t>
            </w:r>
            <w:r w:rsidR="003004CF">
              <w:rPr>
                <w:lang w:eastAsia="en-GB"/>
              </w:rPr>
              <w:t>are</w:t>
            </w:r>
            <w:r w:rsidR="00191FC9">
              <w:rPr>
                <w:lang w:eastAsia="en-GB"/>
              </w:rPr>
              <w:t xml:space="preserve"> the selection criteria </w:t>
            </w:r>
            <w:r w:rsidR="00861DE1">
              <w:rPr>
                <w:lang w:eastAsia="en-GB"/>
              </w:rPr>
              <w:t>for</w:t>
            </w:r>
            <w:r w:rsidR="00191FC9">
              <w:rPr>
                <w:lang w:eastAsia="en-GB"/>
              </w:rPr>
              <w:t xml:space="preserve"> </w:t>
            </w:r>
            <w:r w:rsidR="009B01FA">
              <w:rPr>
                <w:lang w:eastAsia="en-GB"/>
              </w:rPr>
              <w:t>the proposed participants in the study?</w:t>
            </w:r>
            <w:r w:rsidR="00F26A1D">
              <w:rPr>
                <w:lang w:eastAsia="en-GB"/>
              </w:rPr>
              <w:t xml:space="preserve"> </w:t>
            </w:r>
            <w:r w:rsidR="00C54F5E">
              <w:rPr>
                <w:lang w:eastAsia="en-GB"/>
              </w:rPr>
              <w:t xml:space="preserve"> </w:t>
            </w:r>
          </w:p>
          <w:p w14:paraId="7B08760D" w14:textId="77777777" w:rsidR="00C77FA0" w:rsidRDefault="00C77FA0" w:rsidP="00900B28">
            <w:pPr>
              <w:pStyle w:val="NoSpacing"/>
              <w:rPr>
                <w:lang w:eastAsia="en-GB"/>
              </w:rPr>
            </w:pPr>
          </w:p>
          <w:p w14:paraId="0EA5BFFF" w14:textId="249055DE" w:rsidR="006E463F" w:rsidRDefault="00ED79D7" w:rsidP="00900B28">
            <w:pPr>
              <w:pStyle w:val="NoSpacing"/>
              <w:rPr>
                <w:lang w:eastAsia="en-GB"/>
              </w:rPr>
            </w:pPr>
            <w:r>
              <w:rPr>
                <w:lang w:eastAsia="en-GB"/>
              </w:rPr>
              <w:t>All students who have taken a course in the department of Computing and Information Systems from the 201</w:t>
            </w:r>
            <w:r w:rsidR="00C75BF0">
              <w:rPr>
                <w:lang w:eastAsia="en-GB"/>
              </w:rPr>
              <w:t>0</w:t>
            </w:r>
            <w:r>
              <w:rPr>
                <w:lang w:eastAsia="en-GB"/>
              </w:rPr>
              <w:t>/1</w:t>
            </w:r>
            <w:r w:rsidR="00C75BF0">
              <w:rPr>
                <w:lang w:eastAsia="en-GB"/>
              </w:rPr>
              <w:t xml:space="preserve">1 </w:t>
            </w:r>
            <w:r>
              <w:rPr>
                <w:lang w:eastAsia="en-GB"/>
              </w:rPr>
              <w:t>academic year onwards.</w:t>
            </w:r>
          </w:p>
          <w:p w14:paraId="07C34313" w14:textId="77777777" w:rsidR="00C77FA0" w:rsidRDefault="00C77FA0" w:rsidP="00900B28">
            <w:pPr>
              <w:pStyle w:val="NoSpacing"/>
              <w:rPr>
                <w:lang w:eastAsia="en-GB"/>
              </w:rPr>
            </w:pPr>
          </w:p>
        </w:tc>
      </w:tr>
      <w:tr w:rsidR="00C77FA0" w14:paraId="384E5F50" w14:textId="77777777" w:rsidTr="00900B28">
        <w:tc>
          <w:tcPr>
            <w:tcW w:w="9242" w:type="dxa"/>
          </w:tcPr>
          <w:p w14:paraId="7EE2144A" w14:textId="77777777" w:rsidR="00C77FA0" w:rsidRDefault="0056422F" w:rsidP="0056422F">
            <w:pPr>
              <w:pStyle w:val="NoSpacing"/>
              <w:rPr>
                <w:lang w:eastAsia="en-GB"/>
              </w:rPr>
            </w:pPr>
            <w:r w:rsidRPr="0056422F">
              <w:rPr>
                <w:b/>
                <w:lang w:eastAsia="en-GB"/>
              </w:rPr>
              <w:t>3.2</w:t>
            </w:r>
            <w:r>
              <w:rPr>
                <w:lang w:eastAsia="en-GB"/>
              </w:rPr>
              <w:t xml:space="preserve"> </w:t>
            </w:r>
            <w:r w:rsidR="009B01FA">
              <w:rPr>
                <w:lang w:eastAsia="en-GB"/>
              </w:rPr>
              <w:t>How many participants are to take part?</w:t>
            </w:r>
          </w:p>
          <w:p w14:paraId="423169FF" w14:textId="77777777" w:rsidR="009B01FA" w:rsidRDefault="009B01FA" w:rsidP="009B01FA">
            <w:pPr>
              <w:pStyle w:val="NoSpacing"/>
              <w:rPr>
                <w:lang w:eastAsia="en-GB"/>
              </w:rPr>
            </w:pPr>
          </w:p>
          <w:p w14:paraId="7CBC3313" w14:textId="77777777" w:rsidR="00ED79D7" w:rsidRDefault="00ED79D7" w:rsidP="009B01FA">
            <w:pPr>
              <w:pStyle w:val="NoSpacing"/>
              <w:rPr>
                <w:lang w:eastAsia="en-GB"/>
              </w:rPr>
            </w:pPr>
            <w:r>
              <w:rPr>
                <w:lang w:eastAsia="en-GB"/>
              </w:rPr>
              <w:t>Approximately, 3</w:t>
            </w:r>
            <w:r w:rsidR="00B7507A">
              <w:rPr>
                <w:lang w:eastAsia="en-GB"/>
              </w:rPr>
              <w:t>0</w:t>
            </w:r>
            <w:r>
              <w:rPr>
                <w:lang w:eastAsia="en-GB"/>
              </w:rPr>
              <w:t>0</w:t>
            </w:r>
            <w:r w:rsidR="00B7507A">
              <w:rPr>
                <w:lang w:eastAsia="en-GB"/>
              </w:rPr>
              <w:t>+</w:t>
            </w:r>
            <w:r>
              <w:rPr>
                <w:lang w:eastAsia="en-GB"/>
              </w:rPr>
              <w:t xml:space="preserve"> students per academic year (although, many will reoccur in several years as they progress through the university).</w:t>
            </w:r>
          </w:p>
          <w:p w14:paraId="5B005F21" w14:textId="77777777" w:rsidR="009B01FA" w:rsidRDefault="009B01FA" w:rsidP="009B01FA">
            <w:pPr>
              <w:pStyle w:val="NoSpacing"/>
              <w:rPr>
                <w:lang w:eastAsia="en-GB"/>
              </w:rPr>
            </w:pPr>
          </w:p>
        </w:tc>
      </w:tr>
      <w:tr w:rsidR="00C77FA0" w14:paraId="1FB81EB1" w14:textId="77777777" w:rsidTr="00900B28">
        <w:tc>
          <w:tcPr>
            <w:tcW w:w="9242" w:type="dxa"/>
          </w:tcPr>
          <w:p w14:paraId="31AB503D" w14:textId="77777777" w:rsidR="00C77FA0" w:rsidRDefault="0056422F" w:rsidP="0056422F">
            <w:pPr>
              <w:pStyle w:val="NoSpacing"/>
              <w:ind w:left="426" w:hanging="426"/>
              <w:rPr>
                <w:lang w:eastAsia="en-GB"/>
              </w:rPr>
            </w:pPr>
            <w:r w:rsidRPr="0056422F">
              <w:rPr>
                <w:b/>
                <w:lang w:eastAsia="en-GB"/>
              </w:rPr>
              <w:t>3.3</w:t>
            </w:r>
            <w:r>
              <w:rPr>
                <w:lang w:eastAsia="en-GB"/>
              </w:rPr>
              <w:t xml:space="preserve"> </w:t>
            </w:r>
            <w:r w:rsidR="00F26A1D">
              <w:rPr>
                <w:lang w:eastAsia="en-GB"/>
              </w:rPr>
              <w:t xml:space="preserve">How will prospective participants be recruited </w:t>
            </w:r>
            <w:r w:rsidR="005D1D69">
              <w:rPr>
                <w:lang w:eastAsia="en-GB"/>
              </w:rPr>
              <w:t xml:space="preserve">/ contacted </w:t>
            </w:r>
            <w:r w:rsidR="00F26A1D">
              <w:rPr>
                <w:lang w:eastAsia="en-GB"/>
              </w:rPr>
              <w:t>and informed about their role in the project? (</w:t>
            </w:r>
            <w:r w:rsidR="00554825">
              <w:rPr>
                <w:lang w:eastAsia="en-GB"/>
              </w:rPr>
              <w:t>Give details and</w:t>
            </w:r>
            <w:r w:rsidR="00F26A1D">
              <w:rPr>
                <w:lang w:eastAsia="en-GB"/>
              </w:rPr>
              <w:t xml:space="preserve"> attach your participant information sheet</w:t>
            </w:r>
            <w:r w:rsidR="000E080D">
              <w:rPr>
                <w:lang w:eastAsia="en-GB"/>
              </w:rPr>
              <w:t>, advertisement, email etc.</w:t>
            </w:r>
            <w:r w:rsidR="00F26A1D">
              <w:rPr>
                <w:lang w:eastAsia="en-GB"/>
              </w:rPr>
              <w:t>)</w:t>
            </w:r>
          </w:p>
          <w:p w14:paraId="1431F547" w14:textId="77777777" w:rsidR="00F26A1D" w:rsidRDefault="00F26A1D" w:rsidP="00F26A1D">
            <w:pPr>
              <w:pStyle w:val="NoSpacing"/>
              <w:rPr>
                <w:lang w:eastAsia="en-GB"/>
              </w:rPr>
            </w:pPr>
          </w:p>
          <w:p w14:paraId="5B9B5259" w14:textId="2F68A189" w:rsidR="00F26A1D" w:rsidRDefault="00ED79D7" w:rsidP="00F26A1D">
            <w:pPr>
              <w:pStyle w:val="NoSpacing"/>
              <w:rPr>
                <w:lang w:eastAsia="en-GB"/>
              </w:rPr>
            </w:pPr>
            <w:commentRangeStart w:id="6"/>
            <w:r>
              <w:rPr>
                <w:lang w:eastAsia="en-GB"/>
              </w:rPr>
              <w:t xml:space="preserve">There will not be any active participation.  Their course scores will be obtained from the university </w:t>
            </w:r>
            <w:r w:rsidR="00C37D3F">
              <w:rPr>
                <w:lang w:eastAsia="en-GB"/>
              </w:rPr>
              <w:t xml:space="preserve">BannerWeb </w:t>
            </w:r>
            <w:r>
              <w:rPr>
                <w:lang w:eastAsia="en-GB"/>
              </w:rPr>
              <w:t>system</w:t>
            </w:r>
            <w:r w:rsidR="00AF660D">
              <w:rPr>
                <w:lang w:eastAsia="en-GB"/>
              </w:rPr>
              <w:t xml:space="preserve"> for the years 2010/11 to the academic year in which the study ends (either 2017/18 or 2018/19).  PAS has agreed to provide the data subject to ethical approval</w:t>
            </w:r>
            <w:r>
              <w:rPr>
                <w:lang w:eastAsia="en-GB"/>
              </w:rPr>
              <w:t>.</w:t>
            </w:r>
            <w:commentRangeEnd w:id="6"/>
            <w:r w:rsidR="00C66492">
              <w:rPr>
                <w:rStyle w:val="CommentReference"/>
                <w:lang w:val="x-none"/>
              </w:rPr>
              <w:commentReference w:id="6"/>
            </w:r>
          </w:p>
          <w:p w14:paraId="70B30AF4" w14:textId="77777777" w:rsidR="00F26A1D" w:rsidRDefault="00F26A1D" w:rsidP="00F26A1D">
            <w:pPr>
              <w:pStyle w:val="NoSpacing"/>
              <w:rPr>
                <w:lang w:eastAsia="en-GB"/>
              </w:rPr>
            </w:pPr>
          </w:p>
        </w:tc>
      </w:tr>
      <w:tr w:rsidR="002C6922" w14:paraId="3D63F2AA" w14:textId="77777777" w:rsidTr="00900B28">
        <w:tc>
          <w:tcPr>
            <w:tcW w:w="9242" w:type="dxa"/>
          </w:tcPr>
          <w:p w14:paraId="757E1D13" w14:textId="77777777" w:rsidR="002C6922" w:rsidRDefault="0056422F" w:rsidP="0056422F">
            <w:pPr>
              <w:pStyle w:val="NoSpacing"/>
              <w:ind w:left="426" w:hanging="426"/>
              <w:rPr>
                <w:lang w:eastAsia="en-GB"/>
              </w:rPr>
            </w:pPr>
            <w:r w:rsidRPr="0056422F">
              <w:rPr>
                <w:b/>
                <w:lang w:eastAsia="en-GB"/>
              </w:rPr>
              <w:t>3.4</w:t>
            </w:r>
            <w:r>
              <w:rPr>
                <w:lang w:eastAsia="en-GB"/>
              </w:rPr>
              <w:t xml:space="preserve"> </w:t>
            </w:r>
            <w:r w:rsidR="002C6922">
              <w:rPr>
                <w:lang w:eastAsia="en-GB"/>
              </w:rPr>
              <w:t xml:space="preserve">Where will the interaction with participants take place? </w:t>
            </w:r>
            <w:r w:rsidR="00C37D3F">
              <w:rPr>
                <w:lang w:eastAsia="en-GB"/>
              </w:rPr>
              <w:t>e</w:t>
            </w:r>
            <w:r w:rsidR="002C6922">
              <w:rPr>
                <w:lang w:eastAsia="en-GB"/>
              </w:rPr>
              <w:t>.g. online, classroom, public facility, laboratory, office, home etc.</w:t>
            </w:r>
          </w:p>
          <w:p w14:paraId="022E6BA0" w14:textId="77777777" w:rsidR="002C6922" w:rsidRDefault="002C6922" w:rsidP="002C6922">
            <w:pPr>
              <w:pStyle w:val="NoSpacing"/>
              <w:rPr>
                <w:lang w:eastAsia="en-GB"/>
              </w:rPr>
            </w:pPr>
          </w:p>
          <w:p w14:paraId="49E38735" w14:textId="77777777" w:rsidR="00ED79D7" w:rsidRDefault="00ED79D7" w:rsidP="002C6922">
            <w:pPr>
              <w:pStyle w:val="NoSpacing"/>
              <w:rPr>
                <w:lang w:eastAsia="en-GB"/>
              </w:rPr>
            </w:pPr>
            <w:r>
              <w:rPr>
                <w:lang w:eastAsia="en-GB"/>
              </w:rPr>
              <w:t>There will not be any active participation.</w:t>
            </w:r>
          </w:p>
          <w:p w14:paraId="38C6CAEF" w14:textId="77777777" w:rsidR="002C6922" w:rsidRDefault="002C6922" w:rsidP="002C6922">
            <w:pPr>
              <w:pStyle w:val="NoSpacing"/>
              <w:rPr>
                <w:lang w:eastAsia="en-GB"/>
              </w:rPr>
            </w:pPr>
          </w:p>
        </w:tc>
      </w:tr>
      <w:tr w:rsidR="002C6922" w14:paraId="4F37D5DA" w14:textId="77777777" w:rsidTr="00900B28">
        <w:tc>
          <w:tcPr>
            <w:tcW w:w="9242" w:type="dxa"/>
          </w:tcPr>
          <w:p w14:paraId="3E61344E" w14:textId="77777777" w:rsidR="002C6922" w:rsidRDefault="0056422F" w:rsidP="00D26BC7">
            <w:pPr>
              <w:pStyle w:val="NoSpacing"/>
              <w:rPr>
                <w:lang w:eastAsia="en-GB"/>
              </w:rPr>
            </w:pPr>
            <w:r w:rsidRPr="0056422F">
              <w:rPr>
                <w:b/>
                <w:lang w:eastAsia="en-GB"/>
              </w:rPr>
              <w:t>3.5</w:t>
            </w:r>
            <w:r>
              <w:rPr>
                <w:lang w:eastAsia="en-GB"/>
              </w:rPr>
              <w:t xml:space="preserve"> </w:t>
            </w:r>
            <w:r w:rsidR="002C6922">
              <w:rPr>
                <w:lang w:eastAsia="en-GB"/>
              </w:rPr>
              <w:t xml:space="preserve">Are any external bodies’ premises </w:t>
            </w:r>
            <w:r w:rsidR="00D26BC7">
              <w:rPr>
                <w:lang w:eastAsia="en-GB"/>
              </w:rPr>
              <w:t xml:space="preserve">or resources </w:t>
            </w:r>
            <w:r w:rsidR="002C6922">
              <w:rPr>
                <w:lang w:eastAsia="en-GB"/>
              </w:rPr>
              <w:t>to be used? Please indicate YES or NO</w:t>
            </w:r>
            <w:r>
              <w:rPr>
                <w:lang w:eastAsia="en-GB"/>
              </w:rPr>
              <w:t xml:space="preserve"> and give details of </w:t>
            </w:r>
            <w:r w:rsidR="002C6922">
              <w:rPr>
                <w:lang w:eastAsia="en-GB"/>
              </w:rPr>
              <w:t xml:space="preserve">permission sought. </w:t>
            </w:r>
          </w:p>
          <w:p w14:paraId="3220784B" w14:textId="77777777" w:rsidR="002C6922" w:rsidRDefault="002C6922" w:rsidP="002C6922">
            <w:pPr>
              <w:pStyle w:val="NoSpacing"/>
              <w:rPr>
                <w:lang w:eastAsia="en-GB"/>
              </w:rPr>
            </w:pPr>
          </w:p>
          <w:p w14:paraId="22B39490" w14:textId="77777777" w:rsidR="00ED79D7" w:rsidRDefault="00ED79D7" w:rsidP="002C6922">
            <w:pPr>
              <w:pStyle w:val="NoSpacing"/>
              <w:rPr>
                <w:lang w:eastAsia="en-GB"/>
              </w:rPr>
            </w:pPr>
            <w:r>
              <w:rPr>
                <w:lang w:eastAsia="en-GB"/>
              </w:rPr>
              <w:t>No.</w:t>
            </w:r>
          </w:p>
          <w:p w14:paraId="5E571E72" w14:textId="77777777" w:rsidR="002C6922" w:rsidRDefault="002C6922" w:rsidP="002C6922">
            <w:pPr>
              <w:pStyle w:val="NoSpacing"/>
              <w:rPr>
                <w:lang w:eastAsia="en-GB"/>
              </w:rPr>
            </w:pPr>
          </w:p>
        </w:tc>
      </w:tr>
      <w:tr w:rsidR="000E080D" w14:paraId="6B083581" w14:textId="77777777" w:rsidTr="00900B28">
        <w:tc>
          <w:tcPr>
            <w:tcW w:w="9242" w:type="dxa"/>
          </w:tcPr>
          <w:p w14:paraId="2C13EF41" w14:textId="77777777" w:rsidR="000E080D" w:rsidRDefault="0056422F" w:rsidP="0056422F">
            <w:pPr>
              <w:pStyle w:val="NoSpacing"/>
              <w:ind w:left="284" w:hanging="284"/>
              <w:rPr>
                <w:lang w:eastAsia="en-GB"/>
              </w:rPr>
            </w:pPr>
            <w:r w:rsidRPr="0056422F">
              <w:rPr>
                <w:b/>
                <w:lang w:eastAsia="en-GB"/>
              </w:rPr>
              <w:t>3.6</w:t>
            </w:r>
            <w:r>
              <w:rPr>
                <w:lang w:eastAsia="en-GB"/>
              </w:rPr>
              <w:t xml:space="preserve"> </w:t>
            </w:r>
            <w:r w:rsidR="000E080D">
              <w:rPr>
                <w:lang w:eastAsia="en-GB"/>
              </w:rPr>
              <w:t>What is the expected total duration of participation in the study for each participant</w:t>
            </w:r>
            <w:r w:rsidR="00584C73">
              <w:rPr>
                <w:lang w:eastAsia="en-GB"/>
              </w:rPr>
              <w:t>?</w:t>
            </w:r>
            <w:r w:rsidR="000E080D">
              <w:rPr>
                <w:lang w:eastAsia="en-GB"/>
              </w:rPr>
              <w:t xml:space="preserve"> </w:t>
            </w:r>
            <w:r w:rsidR="00ED79D7">
              <w:rPr>
                <w:lang w:eastAsia="en-GB"/>
              </w:rPr>
              <w:t>e</w:t>
            </w:r>
            <w:r w:rsidR="000E080D">
              <w:rPr>
                <w:lang w:eastAsia="en-GB"/>
              </w:rPr>
              <w:t>.g. 20 minutes to complete a questionnaire,</w:t>
            </w:r>
            <w:r w:rsidR="00584C73">
              <w:rPr>
                <w:lang w:eastAsia="en-GB"/>
              </w:rPr>
              <w:t xml:space="preserve"> an hour for an interview, etc.</w:t>
            </w:r>
          </w:p>
          <w:p w14:paraId="13CE490A" w14:textId="77777777" w:rsidR="000E080D" w:rsidRDefault="000E080D" w:rsidP="000E080D">
            <w:pPr>
              <w:pStyle w:val="NoSpacing"/>
              <w:rPr>
                <w:lang w:eastAsia="en-GB"/>
              </w:rPr>
            </w:pPr>
          </w:p>
          <w:p w14:paraId="6BD4AF7D" w14:textId="77777777" w:rsidR="00ED79D7" w:rsidRDefault="00ED79D7" w:rsidP="000E080D">
            <w:pPr>
              <w:pStyle w:val="NoSpacing"/>
              <w:rPr>
                <w:lang w:eastAsia="en-GB"/>
              </w:rPr>
            </w:pPr>
            <w:r>
              <w:rPr>
                <w:lang w:eastAsia="en-GB"/>
              </w:rPr>
              <w:t>There will not be any active participation.</w:t>
            </w:r>
          </w:p>
          <w:p w14:paraId="595D4AB7" w14:textId="77777777" w:rsidR="000E080D" w:rsidRDefault="000E080D" w:rsidP="000E080D">
            <w:pPr>
              <w:pStyle w:val="NoSpacing"/>
              <w:rPr>
                <w:lang w:eastAsia="en-GB"/>
              </w:rPr>
            </w:pPr>
          </w:p>
        </w:tc>
      </w:tr>
      <w:tr w:rsidR="00C77FA0" w14:paraId="782820DB" w14:textId="77777777" w:rsidTr="00900B28">
        <w:tc>
          <w:tcPr>
            <w:tcW w:w="9242" w:type="dxa"/>
          </w:tcPr>
          <w:p w14:paraId="34F98CB3" w14:textId="77777777" w:rsidR="00C77FA0" w:rsidRDefault="0056422F" w:rsidP="0056422F">
            <w:pPr>
              <w:pStyle w:val="NoSpacing"/>
              <w:ind w:left="284" w:hanging="284"/>
              <w:rPr>
                <w:lang w:eastAsia="en-GB"/>
              </w:rPr>
            </w:pPr>
            <w:r w:rsidRPr="0056422F">
              <w:rPr>
                <w:b/>
                <w:lang w:eastAsia="en-GB"/>
              </w:rPr>
              <w:t>3.7</w:t>
            </w:r>
            <w:r>
              <w:rPr>
                <w:lang w:eastAsia="en-GB"/>
              </w:rPr>
              <w:t xml:space="preserve"> </w:t>
            </w:r>
            <w:r w:rsidR="00F26A1D">
              <w:rPr>
                <w:lang w:eastAsia="en-GB"/>
              </w:rPr>
              <w:t xml:space="preserve">Is consent to be obtained using the UREC consent template? (Please indicate YES or NO and attach your </w:t>
            </w:r>
            <w:hyperlink r:id="rId17" w:history="1">
              <w:r w:rsidR="00F26A1D" w:rsidRPr="00304398">
                <w:rPr>
                  <w:rStyle w:val="Hyperlink"/>
                  <w:lang w:eastAsia="en-GB"/>
                </w:rPr>
                <w:t xml:space="preserve">consent </w:t>
              </w:r>
              <w:r w:rsidR="00E21696" w:rsidRPr="00304398">
                <w:rPr>
                  <w:rStyle w:val="Hyperlink"/>
                  <w:lang w:eastAsia="en-GB"/>
                </w:rPr>
                <w:t>form</w:t>
              </w:r>
            </w:hyperlink>
            <w:r w:rsidR="00F26A1D">
              <w:rPr>
                <w:lang w:eastAsia="en-GB"/>
              </w:rPr>
              <w:t>). If NO please indicate how consent is to be obtained, and attach a copy.</w:t>
            </w:r>
          </w:p>
          <w:p w14:paraId="64978C29" w14:textId="77777777" w:rsidR="00F26A1D" w:rsidRDefault="00F26A1D" w:rsidP="00F26A1D">
            <w:pPr>
              <w:pStyle w:val="NoSpacing"/>
              <w:rPr>
                <w:lang w:eastAsia="en-GB"/>
              </w:rPr>
            </w:pPr>
          </w:p>
          <w:p w14:paraId="24E8F8A2" w14:textId="77777777" w:rsidR="00ED79D7" w:rsidRDefault="00ED79D7" w:rsidP="00F26A1D">
            <w:pPr>
              <w:pStyle w:val="NoSpacing"/>
              <w:rPr>
                <w:lang w:eastAsia="en-GB"/>
              </w:rPr>
            </w:pPr>
            <w:r>
              <w:rPr>
                <w:lang w:eastAsia="en-GB"/>
              </w:rPr>
              <w:t>No</w:t>
            </w:r>
            <w:r w:rsidR="002B0C5C">
              <w:rPr>
                <w:lang w:eastAsia="en-GB"/>
              </w:rPr>
              <w:t>.</w:t>
            </w:r>
          </w:p>
          <w:p w14:paraId="18971C5F" w14:textId="77777777" w:rsidR="00F26A1D" w:rsidRDefault="00F26A1D" w:rsidP="00F26A1D">
            <w:pPr>
              <w:pStyle w:val="NoSpacing"/>
              <w:rPr>
                <w:lang w:eastAsia="en-GB"/>
              </w:rPr>
            </w:pPr>
          </w:p>
        </w:tc>
      </w:tr>
      <w:tr w:rsidR="00C77FA0" w14:paraId="3744F759" w14:textId="77777777" w:rsidTr="00900B28">
        <w:tc>
          <w:tcPr>
            <w:tcW w:w="9242" w:type="dxa"/>
          </w:tcPr>
          <w:p w14:paraId="3681622D" w14:textId="77777777" w:rsidR="00C77FA0" w:rsidRDefault="0056422F" w:rsidP="0056422F">
            <w:pPr>
              <w:pStyle w:val="NoSpacing"/>
              <w:ind w:left="426" w:hanging="426"/>
              <w:rPr>
                <w:lang w:eastAsia="en-GB"/>
              </w:rPr>
            </w:pPr>
            <w:r w:rsidRPr="0056422F">
              <w:rPr>
                <w:b/>
                <w:lang w:eastAsia="en-GB"/>
              </w:rPr>
              <w:t>3.8</w:t>
            </w:r>
            <w:r>
              <w:rPr>
                <w:lang w:eastAsia="en-GB"/>
              </w:rPr>
              <w:t xml:space="preserve"> </w:t>
            </w:r>
            <w:r w:rsidR="00F26A1D">
              <w:rPr>
                <w:lang w:eastAsia="en-GB"/>
              </w:rPr>
              <w:t xml:space="preserve">If children or young people (under 18) are involved, please </w:t>
            </w:r>
            <w:r w:rsidR="002C6922">
              <w:rPr>
                <w:lang w:eastAsia="en-GB"/>
              </w:rPr>
              <w:t>say</w:t>
            </w:r>
            <w:r>
              <w:rPr>
                <w:lang w:eastAsia="en-GB"/>
              </w:rPr>
              <w:t xml:space="preserve"> how consent will be sought, </w:t>
            </w:r>
            <w:r w:rsidR="009F6940">
              <w:rPr>
                <w:lang w:eastAsia="en-GB"/>
              </w:rPr>
              <w:t xml:space="preserve">from both the children / young people and their parents, guardians or those acting </w:t>
            </w:r>
            <w:r w:rsidR="009F6940" w:rsidRPr="00B02A09">
              <w:rPr>
                <w:i/>
                <w:lang w:eastAsia="en-GB"/>
              </w:rPr>
              <w:t>in loco parentis</w:t>
            </w:r>
            <w:r w:rsidR="009F6940">
              <w:rPr>
                <w:lang w:eastAsia="en-GB"/>
              </w:rPr>
              <w:t xml:space="preserve"> (e.g. school).</w:t>
            </w:r>
          </w:p>
          <w:p w14:paraId="1CA0327D" w14:textId="77777777" w:rsidR="002C6922" w:rsidRDefault="002C6922" w:rsidP="002C6922">
            <w:pPr>
              <w:pStyle w:val="NoSpacing"/>
              <w:rPr>
                <w:lang w:eastAsia="en-GB"/>
              </w:rPr>
            </w:pPr>
          </w:p>
          <w:p w14:paraId="48BDAC98" w14:textId="77777777" w:rsidR="002B0C5C" w:rsidRDefault="002B0C5C" w:rsidP="002C6922">
            <w:pPr>
              <w:pStyle w:val="NoSpacing"/>
              <w:rPr>
                <w:lang w:eastAsia="en-GB"/>
              </w:rPr>
            </w:pPr>
            <w:r>
              <w:rPr>
                <w:lang w:eastAsia="en-GB"/>
              </w:rPr>
              <w:t>Not applicable.</w:t>
            </w:r>
          </w:p>
          <w:p w14:paraId="2F930C20" w14:textId="77777777" w:rsidR="002C6922" w:rsidRDefault="002C6922" w:rsidP="002C6922">
            <w:pPr>
              <w:pStyle w:val="NoSpacing"/>
              <w:rPr>
                <w:lang w:eastAsia="en-GB"/>
              </w:rPr>
            </w:pPr>
          </w:p>
        </w:tc>
      </w:tr>
      <w:tr w:rsidR="00C77FA0" w14:paraId="19D61F75" w14:textId="77777777" w:rsidTr="00900B28">
        <w:tc>
          <w:tcPr>
            <w:tcW w:w="9242" w:type="dxa"/>
          </w:tcPr>
          <w:p w14:paraId="6BD1F55C" w14:textId="77777777" w:rsidR="00C77FA0" w:rsidRDefault="0056422F" w:rsidP="0056422F">
            <w:pPr>
              <w:pStyle w:val="NoSpacing"/>
              <w:ind w:left="426" w:hanging="426"/>
              <w:rPr>
                <w:lang w:eastAsia="en-GB"/>
              </w:rPr>
            </w:pPr>
            <w:r w:rsidRPr="0056422F">
              <w:rPr>
                <w:b/>
                <w:lang w:eastAsia="en-GB"/>
              </w:rPr>
              <w:t>3.9</w:t>
            </w:r>
            <w:r>
              <w:rPr>
                <w:lang w:eastAsia="en-GB"/>
              </w:rPr>
              <w:t xml:space="preserve"> </w:t>
            </w:r>
            <w:r w:rsidR="002C6922">
              <w:rPr>
                <w:lang w:eastAsia="en-GB"/>
              </w:rPr>
              <w:t>Will any payment, incentive or reimbursement of expenses be made? (Please indicate YES or NO and give details, including amount)</w:t>
            </w:r>
          </w:p>
          <w:p w14:paraId="70BEB711" w14:textId="77777777" w:rsidR="002C6922" w:rsidRDefault="002C6922" w:rsidP="002C6922">
            <w:pPr>
              <w:pStyle w:val="NoSpacing"/>
              <w:rPr>
                <w:lang w:eastAsia="en-GB"/>
              </w:rPr>
            </w:pPr>
          </w:p>
          <w:p w14:paraId="16D58EDB" w14:textId="56782FE6" w:rsidR="002C6922" w:rsidRDefault="002B0C5C" w:rsidP="00C75BF0">
            <w:pPr>
              <w:pStyle w:val="NoSpacing"/>
              <w:rPr>
                <w:lang w:eastAsia="en-GB"/>
              </w:rPr>
            </w:pPr>
            <w:r>
              <w:rPr>
                <w:lang w:eastAsia="en-GB"/>
              </w:rPr>
              <w:t xml:space="preserve">No, as there </w:t>
            </w:r>
            <w:r w:rsidR="00C75BF0">
              <w:rPr>
                <w:lang w:eastAsia="en-GB"/>
              </w:rPr>
              <w:t>will be no active participation</w:t>
            </w:r>
          </w:p>
        </w:tc>
      </w:tr>
    </w:tbl>
    <w:p w14:paraId="46819250" w14:textId="77777777" w:rsidR="002C6922" w:rsidRDefault="00AA59D4" w:rsidP="003A52DE">
      <w:pPr>
        <w:pStyle w:val="Heading3"/>
        <w:rPr>
          <w:rFonts w:ascii="Calibri" w:hAnsi="Calibri" w:cs="Arial"/>
          <w:b/>
          <w:bCs/>
          <w:sz w:val="32"/>
          <w:szCs w:val="32"/>
        </w:rPr>
      </w:pPr>
      <w:r>
        <w:rPr>
          <w:rFonts w:ascii="Calibri" w:hAnsi="Calibri" w:cs="Arial"/>
          <w:b/>
          <w:bCs/>
          <w:sz w:val="32"/>
          <w:szCs w:val="32"/>
        </w:rPr>
        <w:br w:type="page"/>
      </w:r>
      <w:r w:rsidR="002C6922" w:rsidRPr="00C854D0">
        <w:rPr>
          <w:rFonts w:ascii="Calibri" w:hAnsi="Calibri" w:cs="Arial"/>
          <w:b/>
          <w:bCs/>
          <w:sz w:val="32"/>
          <w:szCs w:val="32"/>
        </w:rPr>
        <w:lastRenderedPageBreak/>
        <w:t xml:space="preserve">SECTION </w:t>
      </w:r>
      <w:r w:rsidR="002C6922">
        <w:rPr>
          <w:rFonts w:ascii="Calibri" w:hAnsi="Calibri" w:cs="Arial"/>
          <w:b/>
          <w:bCs/>
          <w:sz w:val="32"/>
          <w:szCs w:val="32"/>
        </w:rPr>
        <w:t>4</w:t>
      </w:r>
      <w:r w:rsidR="002C6922" w:rsidRPr="00C854D0">
        <w:rPr>
          <w:rFonts w:ascii="Calibri" w:hAnsi="Calibri" w:cs="Arial"/>
          <w:b/>
          <w:bCs/>
          <w:sz w:val="32"/>
          <w:szCs w:val="32"/>
        </w:rPr>
        <w:t xml:space="preserve">: </w:t>
      </w:r>
      <w:r w:rsidR="00214045">
        <w:rPr>
          <w:rFonts w:ascii="Calibri" w:hAnsi="Calibri" w:cs="Arial"/>
          <w:b/>
          <w:bCs/>
          <w:sz w:val="32"/>
          <w:szCs w:val="32"/>
        </w:rPr>
        <w:t>ETHICAL CONSIDERATIONS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922" w14:paraId="58476A13" w14:textId="77777777" w:rsidTr="00900B28">
        <w:tc>
          <w:tcPr>
            <w:tcW w:w="9242" w:type="dxa"/>
          </w:tcPr>
          <w:p w14:paraId="73D6D37D" w14:textId="77777777" w:rsidR="002C6922" w:rsidRDefault="0056422F" w:rsidP="0056422F">
            <w:pPr>
              <w:pStyle w:val="NoSpacing"/>
              <w:ind w:left="284" w:hanging="284"/>
              <w:rPr>
                <w:lang w:eastAsia="en-GB"/>
              </w:rPr>
            </w:pPr>
            <w:r w:rsidRPr="0056422F">
              <w:rPr>
                <w:b/>
                <w:lang w:eastAsia="en-GB"/>
              </w:rPr>
              <w:t>4.</w:t>
            </w:r>
            <w:r w:rsidR="009F6940">
              <w:rPr>
                <w:b/>
                <w:lang w:eastAsia="en-GB"/>
              </w:rPr>
              <w:t>1</w:t>
            </w:r>
            <w:r>
              <w:rPr>
                <w:lang w:eastAsia="en-GB"/>
              </w:rPr>
              <w:t xml:space="preserve"> </w:t>
            </w:r>
            <w:r w:rsidR="00214045">
              <w:rPr>
                <w:lang w:eastAsia="en-GB"/>
              </w:rPr>
              <w:t xml:space="preserve">What do you consider are the main ethical issues </w:t>
            </w:r>
            <w:r w:rsidR="009F6940">
              <w:rPr>
                <w:lang w:eastAsia="en-GB"/>
              </w:rPr>
              <w:t xml:space="preserve">and risks </w:t>
            </w:r>
            <w:r w:rsidR="00214045">
              <w:rPr>
                <w:lang w:eastAsia="en-GB"/>
              </w:rPr>
              <w:t>that may arise</w:t>
            </w:r>
            <w:r w:rsidR="009F6940">
              <w:rPr>
                <w:lang w:eastAsia="en-GB"/>
              </w:rPr>
              <w:t xml:space="preserve"> in this research</w:t>
            </w:r>
            <w:r w:rsidR="00214045">
              <w:rPr>
                <w:lang w:eastAsia="en-GB"/>
              </w:rPr>
              <w:t>? (</w:t>
            </w:r>
            <w:r w:rsidR="000E080D">
              <w:rPr>
                <w:lang w:eastAsia="en-GB"/>
              </w:rPr>
              <w:t>R</w:t>
            </w:r>
            <w:r w:rsidR="00214045">
              <w:rPr>
                <w:lang w:eastAsia="en-GB"/>
              </w:rPr>
              <w:t>efer to the Guidance on Ethical Approval for Research</w:t>
            </w:r>
            <w:r w:rsidR="009F6940">
              <w:rPr>
                <w:lang w:eastAsia="en-GB"/>
              </w:rPr>
              <w:t xml:space="preserve">, </w:t>
            </w:r>
            <w:hyperlink r:id="rId18" w:history="1">
              <w:r w:rsidR="009F6940" w:rsidRPr="00304398">
                <w:rPr>
                  <w:rStyle w:val="Hyperlink"/>
                  <w:lang w:eastAsia="en-GB"/>
                </w:rPr>
                <w:t>point 3.1</w:t>
              </w:r>
            </w:hyperlink>
            <w:r w:rsidR="00214045">
              <w:rPr>
                <w:lang w:eastAsia="en-GB"/>
              </w:rPr>
              <w:t>). What steps will be taken to address each issue?</w:t>
            </w:r>
          </w:p>
          <w:p w14:paraId="137C46BE" w14:textId="77777777" w:rsidR="00214045" w:rsidRDefault="00214045" w:rsidP="00214045">
            <w:pPr>
              <w:pStyle w:val="NoSpacing"/>
              <w:rPr>
                <w:lang w:eastAsia="en-GB"/>
              </w:rPr>
            </w:pPr>
          </w:p>
          <w:p w14:paraId="21B2A2E5" w14:textId="1FCE18DB" w:rsidR="00214045" w:rsidRDefault="00B7507A" w:rsidP="00214045">
            <w:pPr>
              <w:pStyle w:val="NoSpacing"/>
              <w:rPr>
                <w:lang w:eastAsia="en-GB"/>
              </w:rPr>
            </w:pPr>
            <w:r w:rsidRPr="006D2717">
              <w:rPr>
                <w:b/>
                <w:lang w:eastAsia="en-GB"/>
              </w:rPr>
              <w:t xml:space="preserve">Potentially sensitive </w:t>
            </w:r>
            <w:r w:rsidR="006D2717" w:rsidRPr="006D2717">
              <w:rPr>
                <w:b/>
                <w:lang w:eastAsia="en-GB"/>
              </w:rPr>
              <w:t>data</w:t>
            </w:r>
            <w:r>
              <w:rPr>
                <w:lang w:eastAsia="en-GB"/>
              </w:rPr>
              <w:t xml:space="preserve">: </w:t>
            </w:r>
            <w:r w:rsidR="00115FE9">
              <w:rPr>
                <w:lang w:eastAsia="en-GB"/>
              </w:rPr>
              <w:t xml:space="preserve">The research will require the names and enrolment numbers of students, so that their scores in various courses can be analysed.  However, </w:t>
            </w:r>
            <w:r w:rsidR="000A7EB8">
              <w:rPr>
                <w:lang w:eastAsia="en-GB"/>
              </w:rPr>
              <w:t>the enrolment number will be encrypted using MD5</w:t>
            </w:r>
            <w:r w:rsidR="00115FE9">
              <w:rPr>
                <w:lang w:eastAsia="en-GB"/>
              </w:rPr>
              <w:t xml:space="preserve"> which will be used</w:t>
            </w:r>
            <w:r w:rsidR="000A7EB8">
              <w:rPr>
                <w:lang w:eastAsia="en-GB"/>
              </w:rPr>
              <w:t xml:space="preserve"> as the student ID</w:t>
            </w:r>
            <w:r w:rsidR="00115FE9">
              <w:rPr>
                <w:lang w:eastAsia="en-GB"/>
              </w:rPr>
              <w:t xml:space="preserve"> when the data is analysed and published.  This will maintain student anonymity whilst retaining the ability to see how they performed.</w:t>
            </w:r>
          </w:p>
          <w:p w14:paraId="5D1FE3B0" w14:textId="77777777" w:rsidR="00B7507A" w:rsidRDefault="00B7507A" w:rsidP="00214045">
            <w:pPr>
              <w:pStyle w:val="NoSpacing"/>
              <w:rPr>
                <w:lang w:eastAsia="en-GB"/>
              </w:rPr>
            </w:pPr>
          </w:p>
          <w:p w14:paraId="2B6EAF21" w14:textId="77777777" w:rsidR="00203DE2" w:rsidRDefault="00203DE2" w:rsidP="00203DE2">
            <w:pPr>
              <w:pStyle w:val="NoSpacing"/>
              <w:rPr>
                <w:lang w:eastAsia="en-GB"/>
              </w:rPr>
            </w:pPr>
            <w:r>
              <w:rPr>
                <w:b/>
                <w:lang w:eastAsia="en-GB"/>
              </w:rPr>
              <w:t>Matters around the subject matter</w:t>
            </w:r>
            <w:r>
              <w:rPr>
                <w:lang w:eastAsia="en-GB"/>
              </w:rPr>
              <w:t xml:space="preserve">: </w:t>
            </w:r>
            <w:r w:rsidR="005647EA">
              <w:rPr>
                <w:lang w:eastAsia="en-GB"/>
              </w:rPr>
              <w:t>Student grades are involved</w:t>
            </w:r>
            <w:r w:rsidR="005F44E0">
              <w:rPr>
                <w:lang w:eastAsia="en-GB"/>
              </w:rPr>
              <w:t>, which will be sensitive to some.  This issue is dealt with in the discussion below.</w:t>
            </w:r>
          </w:p>
          <w:p w14:paraId="504156CF" w14:textId="77777777" w:rsidR="00203DE2" w:rsidRDefault="00203DE2" w:rsidP="00203DE2">
            <w:pPr>
              <w:pStyle w:val="NoSpacing"/>
              <w:rPr>
                <w:lang w:eastAsia="en-GB"/>
              </w:rPr>
            </w:pPr>
          </w:p>
          <w:p w14:paraId="75AC2A86" w14:textId="77777777" w:rsidR="00203DE2" w:rsidRDefault="00203DE2" w:rsidP="00203DE2">
            <w:pPr>
              <w:pStyle w:val="NoSpacing"/>
              <w:rPr>
                <w:lang w:eastAsia="en-GB"/>
              </w:rPr>
            </w:pPr>
            <w:r>
              <w:rPr>
                <w:b/>
                <w:lang w:eastAsia="en-GB"/>
              </w:rPr>
              <w:t>Matters around participa</w:t>
            </w:r>
            <w:r w:rsidRPr="006D2717">
              <w:rPr>
                <w:b/>
                <w:lang w:eastAsia="en-GB"/>
              </w:rPr>
              <w:t>nts</w:t>
            </w:r>
            <w:r>
              <w:rPr>
                <w:lang w:eastAsia="en-GB"/>
              </w:rPr>
              <w:t xml:space="preserve">: </w:t>
            </w:r>
            <w:r w:rsidR="005F44E0">
              <w:rPr>
                <w:lang w:eastAsia="en-GB"/>
              </w:rPr>
              <w:t>There are no issues around vulnerability.  All the records are for those who have completed courses in the Computing and Information Systems department of this university.  Whilst some of these students will have been taught by me and all of those teaching these courses will be my colleagues, the information being used is historical and available to any member of the teaching staff via BannerWeb.</w:t>
            </w:r>
            <w:r w:rsidR="002A390F">
              <w:rPr>
                <w:lang w:eastAsia="en-GB"/>
              </w:rPr>
              <w:t xml:space="preserve">  The measures used to protect the identities of both staff and student are outlined below.</w:t>
            </w:r>
          </w:p>
          <w:p w14:paraId="68E84306" w14:textId="77777777" w:rsidR="00203DE2" w:rsidRDefault="00203DE2" w:rsidP="00203DE2">
            <w:pPr>
              <w:pStyle w:val="NoSpacing"/>
              <w:rPr>
                <w:lang w:eastAsia="en-GB"/>
              </w:rPr>
            </w:pPr>
          </w:p>
          <w:p w14:paraId="31603032" w14:textId="77777777" w:rsidR="00203DE2" w:rsidRDefault="00203DE2" w:rsidP="00203DE2">
            <w:pPr>
              <w:pStyle w:val="NoSpacing"/>
              <w:rPr>
                <w:lang w:eastAsia="en-GB"/>
              </w:rPr>
            </w:pPr>
            <w:r>
              <w:rPr>
                <w:b/>
                <w:lang w:eastAsia="en-GB"/>
              </w:rPr>
              <w:t>Matters around the researcher</w:t>
            </w:r>
            <w:r>
              <w:rPr>
                <w:lang w:eastAsia="en-GB"/>
              </w:rPr>
              <w:t xml:space="preserve">: </w:t>
            </w:r>
            <w:r w:rsidR="005F44E0">
              <w:rPr>
                <w:lang w:eastAsia="en-GB"/>
              </w:rPr>
              <w:t>There are no conflicts of interest in this research.  The research seeks to develop a statistical measure of changes in the educational environment.</w:t>
            </w:r>
          </w:p>
          <w:p w14:paraId="5225C109" w14:textId="77777777" w:rsidR="00203DE2" w:rsidRDefault="00203DE2" w:rsidP="00203DE2">
            <w:pPr>
              <w:pStyle w:val="NoSpacing"/>
              <w:rPr>
                <w:lang w:eastAsia="en-GB"/>
              </w:rPr>
            </w:pPr>
          </w:p>
          <w:p w14:paraId="0D6B4C11" w14:textId="77777777" w:rsidR="00203DE2" w:rsidRDefault="00203DE2" w:rsidP="00203DE2">
            <w:pPr>
              <w:pStyle w:val="NoSpacing"/>
              <w:rPr>
                <w:lang w:eastAsia="en-GB"/>
              </w:rPr>
            </w:pPr>
            <w:r>
              <w:rPr>
                <w:b/>
                <w:lang w:eastAsia="en-GB"/>
              </w:rPr>
              <w:t>Matters around the recruitment of participant</w:t>
            </w:r>
            <w:r w:rsidRPr="006D2717">
              <w:rPr>
                <w:b/>
                <w:lang w:eastAsia="en-GB"/>
              </w:rPr>
              <w:t>s</w:t>
            </w:r>
            <w:r>
              <w:rPr>
                <w:lang w:eastAsia="en-GB"/>
              </w:rPr>
              <w:t xml:space="preserve">: </w:t>
            </w:r>
            <w:r w:rsidR="005F44E0">
              <w:rPr>
                <w:lang w:eastAsia="en-GB"/>
              </w:rPr>
              <w:t>Participants are not being recruited.  The results used are available to all teaching staff of this university.</w:t>
            </w:r>
          </w:p>
          <w:p w14:paraId="6851DAD3" w14:textId="77777777" w:rsidR="00203DE2" w:rsidRDefault="00203DE2" w:rsidP="00203DE2">
            <w:pPr>
              <w:pStyle w:val="NoSpacing"/>
              <w:rPr>
                <w:lang w:eastAsia="en-GB"/>
              </w:rPr>
            </w:pPr>
          </w:p>
          <w:p w14:paraId="2744C8C4" w14:textId="77777777" w:rsidR="00203DE2" w:rsidRDefault="00203DE2" w:rsidP="00203DE2">
            <w:pPr>
              <w:pStyle w:val="NoSpacing"/>
              <w:rPr>
                <w:lang w:eastAsia="en-GB"/>
              </w:rPr>
            </w:pPr>
            <w:r>
              <w:rPr>
                <w:b/>
                <w:lang w:eastAsia="en-GB"/>
              </w:rPr>
              <w:t>The nature of the participants</w:t>
            </w:r>
            <w:r>
              <w:rPr>
                <w:lang w:eastAsia="en-GB"/>
              </w:rPr>
              <w:t xml:space="preserve">: </w:t>
            </w:r>
            <w:r w:rsidR="00347935">
              <w:rPr>
                <w:lang w:eastAsia="en-GB"/>
              </w:rPr>
              <w:t>Only scores of student</w:t>
            </w:r>
            <w:r w:rsidR="002A390F">
              <w:rPr>
                <w:lang w:eastAsia="en-GB"/>
              </w:rPr>
              <w:t>s are being gathered.  No interviews will be undertaken for this research.</w:t>
            </w:r>
          </w:p>
          <w:p w14:paraId="14D6C133" w14:textId="77777777" w:rsidR="00203DE2" w:rsidRDefault="00203DE2" w:rsidP="00203DE2">
            <w:pPr>
              <w:pStyle w:val="NoSpacing"/>
              <w:rPr>
                <w:lang w:eastAsia="en-GB"/>
              </w:rPr>
            </w:pPr>
          </w:p>
          <w:p w14:paraId="0DBE8BA3" w14:textId="77777777" w:rsidR="00203DE2" w:rsidRDefault="00203DE2" w:rsidP="00203DE2">
            <w:pPr>
              <w:pStyle w:val="NoSpacing"/>
              <w:rPr>
                <w:lang w:eastAsia="en-GB"/>
              </w:rPr>
            </w:pPr>
            <w:r>
              <w:rPr>
                <w:b/>
                <w:lang w:eastAsia="en-GB"/>
              </w:rPr>
              <w:t>Risks or hazards to participants or researchers</w:t>
            </w:r>
            <w:r>
              <w:rPr>
                <w:lang w:eastAsia="en-GB"/>
              </w:rPr>
              <w:t xml:space="preserve">: </w:t>
            </w:r>
            <w:r w:rsidR="002A390F">
              <w:rPr>
                <w:lang w:eastAsia="en-GB"/>
              </w:rPr>
              <w:t>Participants will not be used directly in this research.  There are therefore no hazards for them.  There are no hazards for the researcher either.</w:t>
            </w:r>
          </w:p>
          <w:p w14:paraId="61FF91FA" w14:textId="77777777" w:rsidR="00203DE2" w:rsidRDefault="00203DE2" w:rsidP="00203DE2">
            <w:pPr>
              <w:pStyle w:val="NoSpacing"/>
              <w:rPr>
                <w:lang w:eastAsia="en-GB"/>
              </w:rPr>
            </w:pPr>
          </w:p>
          <w:p w14:paraId="249012A4" w14:textId="77777777" w:rsidR="00B7507A" w:rsidRDefault="00203DE2" w:rsidP="00214045">
            <w:pPr>
              <w:pStyle w:val="NoSpacing"/>
              <w:rPr>
                <w:lang w:eastAsia="en-GB"/>
              </w:rPr>
            </w:pPr>
            <w:r>
              <w:rPr>
                <w:b/>
                <w:lang w:eastAsia="en-GB"/>
              </w:rPr>
              <w:t>Location of participation</w:t>
            </w:r>
            <w:r w:rsidR="00B7507A">
              <w:rPr>
                <w:lang w:eastAsia="en-GB"/>
              </w:rPr>
              <w:t xml:space="preserve">: </w:t>
            </w:r>
            <w:r w:rsidR="002A390F">
              <w:rPr>
                <w:lang w:eastAsia="en-GB"/>
              </w:rPr>
              <w:t>There are no location related hazards for this study.</w:t>
            </w:r>
          </w:p>
          <w:p w14:paraId="4627E9DB" w14:textId="77777777" w:rsidR="00B7507A" w:rsidRDefault="00B7507A" w:rsidP="00214045">
            <w:pPr>
              <w:pStyle w:val="NoSpacing"/>
              <w:rPr>
                <w:lang w:eastAsia="en-GB"/>
              </w:rPr>
            </w:pPr>
          </w:p>
          <w:p w14:paraId="04434CF4" w14:textId="77777777" w:rsidR="00B7507A" w:rsidRDefault="00203DE2" w:rsidP="00214045">
            <w:pPr>
              <w:pStyle w:val="NoSpacing"/>
              <w:rPr>
                <w:lang w:eastAsia="en-GB"/>
              </w:rPr>
            </w:pPr>
            <w:r>
              <w:rPr>
                <w:b/>
                <w:lang w:eastAsia="en-GB"/>
              </w:rPr>
              <w:t>Confidentiality issues</w:t>
            </w:r>
            <w:r w:rsidR="00B7507A">
              <w:rPr>
                <w:lang w:eastAsia="en-GB"/>
              </w:rPr>
              <w:t xml:space="preserve">: </w:t>
            </w:r>
            <w:r w:rsidR="002A390F">
              <w:rPr>
                <w:lang w:eastAsia="en-GB"/>
              </w:rPr>
              <w:t xml:space="preserve">The only confidentiality issues surround the harvesting of grades from BannerWeb.  The identities of the students are needed to track their scores across courses.  Each student will be assigned a random number as they enter the system.  The identity information can be deleted once the study has been completed, leaving the random number to identify a </w:t>
            </w:r>
            <w:r w:rsidR="00B66EFF">
              <w:rPr>
                <w:lang w:eastAsia="en-GB"/>
              </w:rPr>
              <w:t>student.  The random numbers will not allow any tracking back to a real person, since the numbers will not be any order.</w:t>
            </w:r>
          </w:p>
          <w:p w14:paraId="24EBF0AD" w14:textId="77777777" w:rsidR="00B66EFF" w:rsidRDefault="00B66EFF" w:rsidP="00214045">
            <w:pPr>
              <w:pStyle w:val="NoSpacing"/>
              <w:rPr>
                <w:lang w:eastAsia="en-GB"/>
              </w:rPr>
            </w:pPr>
          </w:p>
          <w:p w14:paraId="0A7CF3FE" w14:textId="77777777" w:rsidR="00B66EFF" w:rsidRDefault="00B66EFF" w:rsidP="00214045">
            <w:pPr>
              <w:pStyle w:val="NoSpacing"/>
              <w:rPr>
                <w:lang w:eastAsia="en-GB"/>
              </w:rPr>
            </w:pPr>
            <w:r>
              <w:rPr>
                <w:lang w:eastAsia="en-GB"/>
              </w:rPr>
              <w:t>The same process will be used for lecturers.  Their names will be needed initially for tracking, but can then be deleted, again leaving just their random number, once the study is completed.</w:t>
            </w:r>
          </w:p>
          <w:p w14:paraId="76A91443" w14:textId="77777777" w:rsidR="003A52DE" w:rsidRDefault="003A52DE" w:rsidP="00214045">
            <w:pPr>
              <w:pStyle w:val="NoSpacing"/>
              <w:rPr>
                <w:lang w:eastAsia="en-GB"/>
              </w:rPr>
            </w:pPr>
          </w:p>
          <w:p w14:paraId="4F7B48FF" w14:textId="77777777" w:rsidR="003A52DE" w:rsidRDefault="003A52DE" w:rsidP="00214045">
            <w:pPr>
              <w:pStyle w:val="NoSpacing"/>
              <w:rPr>
                <w:lang w:eastAsia="en-GB"/>
              </w:rPr>
            </w:pPr>
            <w:r>
              <w:rPr>
                <w:lang w:eastAsia="en-GB"/>
              </w:rPr>
              <w:t>Please see Appendix B for the details.</w:t>
            </w:r>
          </w:p>
          <w:p w14:paraId="47AC45D0" w14:textId="77777777" w:rsidR="00142263" w:rsidRDefault="00142263" w:rsidP="00214045">
            <w:pPr>
              <w:pStyle w:val="NoSpacing"/>
              <w:rPr>
                <w:lang w:eastAsia="en-GB"/>
              </w:rPr>
            </w:pPr>
          </w:p>
          <w:p w14:paraId="36FF1AF9" w14:textId="77777777" w:rsidR="00203DE2" w:rsidRDefault="00203DE2" w:rsidP="00203DE2">
            <w:pPr>
              <w:pStyle w:val="NoSpacing"/>
              <w:rPr>
                <w:lang w:eastAsia="en-GB"/>
              </w:rPr>
            </w:pPr>
            <w:r>
              <w:rPr>
                <w:b/>
                <w:lang w:eastAsia="en-GB"/>
              </w:rPr>
              <w:t>Other health and safety issue</w:t>
            </w:r>
            <w:r w:rsidRPr="006D2717">
              <w:rPr>
                <w:b/>
                <w:lang w:eastAsia="en-GB"/>
              </w:rPr>
              <w:t>s</w:t>
            </w:r>
            <w:r>
              <w:rPr>
                <w:lang w:eastAsia="en-GB"/>
              </w:rPr>
              <w:t xml:space="preserve">: </w:t>
            </w:r>
            <w:r w:rsidR="00B66EFF">
              <w:rPr>
                <w:lang w:eastAsia="en-GB"/>
              </w:rPr>
              <w:t>There are no other health and safety issues.</w:t>
            </w:r>
          </w:p>
          <w:p w14:paraId="73BA9733" w14:textId="77777777" w:rsidR="00214045" w:rsidRDefault="00214045" w:rsidP="00214045">
            <w:pPr>
              <w:pStyle w:val="NoSpacing"/>
              <w:rPr>
                <w:lang w:eastAsia="en-GB"/>
              </w:rPr>
            </w:pPr>
          </w:p>
        </w:tc>
      </w:tr>
    </w:tbl>
    <w:p w14:paraId="46BD4021" w14:textId="77777777" w:rsidR="00B66EFF" w:rsidRDefault="00B66E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922" w14:paraId="1A943955" w14:textId="77777777" w:rsidTr="00900B28">
        <w:tc>
          <w:tcPr>
            <w:tcW w:w="9242" w:type="dxa"/>
          </w:tcPr>
          <w:p w14:paraId="65521B09" w14:textId="77777777" w:rsidR="002C6922" w:rsidRDefault="0056422F" w:rsidP="0056422F">
            <w:pPr>
              <w:pStyle w:val="NoSpacing"/>
              <w:ind w:left="284" w:hanging="284"/>
              <w:rPr>
                <w:lang w:eastAsia="en-GB"/>
              </w:rPr>
            </w:pPr>
            <w:r w:rsidRPr="0056422F">
              <w:rPr>
                <w:b/>
                <w:lang w:eastAsia="en-GB"/>
              </w:rPr>
              <w:lastRenderedPageBreak/>
              <w:t>4.</w:t>
            </w:r>
            <w:r w:rsidR="000F76A0">
              <w:rPr>
                <w:b/>
                <w:lang w:eastAsia="en-GB"/>
              </w:rPr>
              <w:t>2</w:t>
            </w:r>
            <w:r>
              <w:rPr>
                <w:lang w:eastAsia="en-GB"/>
              </w:rPr>
              <w:t xml:space="preserve"> </w:t>
            </w:r>
            <w:r w:rsidR="009F6940">
              <w:rPr>
                <w:lang w:eastAsia="en-GB"/>
              </w:rPr>
              <w:t>Will</w:t>
            </w:r>
            <w:r w:rsidR="000E080D">
              <w:rPr>
                <w:lang w:eastAsia="en-GB"/>
              </w:rPr>
              <w:t xml:space="preserve"> personal data</w:t>
            </w:r>
            <w:r w:rsidR="004637FC">
              <w:rPr>
                <w:lang w:eastAsia="en-GB"/>
              </w:rPr>
              <w:t>, as defined by the Data Protection Act 1998,</w:t>
            </w:r>
            <w:r w:rsidR="000E080D">
              <w:rPr>
                <w:lang w:eastAsia="en-GB"/>
              </w:rPr>
              <w:t xml:space="preserve"> be collected during the research (Refer to the Guidance on </w:t>
            </w:r>
            <w:r w:rsidR="009F6940">
              <w:rPr>
                <w:lang w:eastAsia="en-GB"/>
              </w:rPr>
              <w:t xml:space="preserve">Ethical Approval for Research, </w:t>
            </w:r>
            <w:hyperlink r:id="rId19" w:history="1">
              <w:r w:rsidR="009F6940" w:rsidRPr="00304398">
                <w:rPr>
                  <w:rStyle w:val="Hyperlink"/>
                  <w:lang w:eastAsia="en-GB"/>
                </w:rPr>
                <w:t>point 3.2</w:t>
              </w:r>
            </w:hyperlink>
            <w:r w:rsidR="009F6940">
              <w:rPr>
                <w:lang w:eastAsia="en-GB"/>
              </w:rPr>
              <w:t>)? I</w:t>
            </w:r>
            <w:r w:rsidR="000E080D">
              <w:rPr>
                <w:lang w:eastAsia="en-GB"/>
              </w:rPr>
              <w:t>ndicate YES or NO. If YES, give details of how you will deal with that data.</w:t>
            </w:r>
            <w:r w:rsidR="00B66EFF">
              <w:rPr>
                <w:lang w:eastAsia="en-GB"/>
              </w:rPr>
              <w:t xml:space="preserve">  </w:t>
            </w:r>
            <w:r w:rsidR="00B66EFF" w:rsidRPr="00B66EFF">
              <w:rPr>
                <w:b/>
                <w:lang w:eastAsia="en-GB"/>
              </w:rPr>
              <w:t>YES</w:t>
            </w:r>
          </w:p>
          <w:p w14:paraId="19E41B70" w14:textId="77777777" w:rsidR="000E080D" w:rsidRDefault="000E080D" w:rsidP="000E080D">
            <w:pPr>
              <w:pStyle w:val="NoSpacing"/>
              <w:rPr>
                <w:lang w:eastAsia="en-GB"/>
              </w:rPr>
            </w:pPr>
          </w:p>
          <w:p w14:paraId="5EFD5221" w14:textId="2DBC009F" w:rsidR="00021C1F" w:rsidRPr="00021C1F" w:rsidRDefault="00B72E4A" w:rsidP="00021C1F">
            <w:pPr>
              <w:pStyle w:val="NoSpacing"/>
              <w:rPr>
                <w:rFonts w:cs="Calibri"/>
                <w:lang w:eastAsia="en-GB"/>
              </w:rPr>
            </w:pPr>
            <w:r>
              <w:rPr>
                <w:rFonts w:cs="Calibri"/>
                <w:b/>
                <w:color w:val="3E3E3E"/>
                <w:shd w:val="clear" w:color="auto" w:fill="FFFFFF"/>
              </w:rPr>
              <w:t>What personal information will be collected?</w:t>
            </w:r>
            <w:r w:rsidR="00021C1F" w:rsidRPr="00021C1F">
              <w:rPr>
                <w:rFonts w:cs="Calibri"/>
                <w:lang w:eastAsia="en-GB"/>
              </w:rPr>
              <w:t xml:space="preserve">: </w:t>
            </w:r>
            <w:r>
              <w:rPr>
                <w:rFonts w:cs="Calibri"/>
                <w:lang w:eastAsia="en-GB"/>
              </w:rPr>
              <w:t>The name and enrolment number of students.  The name of staff members teaching a course.</w:t>
            </w:r>
            <w:r w:rsidR="000A7EB8">
              <w:rPr>
                <w:rFonts w:cs="Calibri"/>
                <w:lang w:eastAsia="en-GB"/>
              </w:rPr>
              <w:t xml:space="preserve">  However, the enrolment number will only be available in its encrypted form.</w:t>
            </w:r>
          </w:p>
          <w:p w14:paraId="3744AFE7" w14:textId="77777777" w:rsidR="00021C1F" w:rsidRPr="00021C1F" w:rsidRDefault="00021C1F" w:rsidP="00021C1F">
            <w:pPr>
              <w:pStyle w:val="NoSpacing"/>
              <w:rPr>
                <w:rFonts w:cs="Calibri"/>
                <w:lang w:eastAsia="en-GB"/>
              </w:rPr>
            </w:pPr>
          </w:p>
          <w:p w14:paraId="611D0AAE" w14:textId="77777777" w:rsidR="00021C1F" w:rsidRPr="00021C1F" w:rsidRDefault="00021C1F" w:rsidP="00021C1F">
            <w:pPr>
              <w:pStyle w:val="NoSpacing"/>
              <w:rPr>
                <w:rFonts w:cs="Calibri"/>
                <w:lang w:eastAsia="en-GB"/>
              </w:rPr>
            </w:pPr>
            <w:r w:rsidRPr="00021C1F">
              <w:rPr>
                <w:rFonts w:cs="Calibri"/>
                <w:b/>
                <w:color w:val="3E3E3E"/>
                <w:shd w:val="clear" w:color="auto" w:fill="FFFFFF"/>
              </w:rPr>
              <w:t>Gain consent for collecting and processing the data</w:t>
            </w:r>
            <w:r w:rsidRPr="00021C1F">
              <w:rPr>
                <w:rFonts w:cs="Calibri"/>
                <w:lang w:eastAsia="en-GB"/>
              </w:rPr>
              <w:t xml:space="preserve">: </w:t>
            </w:r>
            <w:r w:rsidR="00B72E4A">
              <w:rPr>
                <w:rFonts w:cs="Calibri"/>
                <w:lang w:eastAsia="en-GB"/>
              </w:rPr>
              <w:t>No consent is being sought because the data is historical and held in BannerWeb on the university system.  It would also be impractical to contact everyone who ever took a course.  This is unlikely to be an issue since individuals will not be identifiable in the data sets once the study is complete and the findings released.</w:t>
            </w:r>
          </w:p>
          <w:p w14:paraId="322FA647" w14:textId="77777777" w:rsidR="00021C1F" w:rsidRPr="00021C1F" w:rsidRDefault="00021C1F" w:rsidP="00021C1F">
            <w:pPr>
              <w:pStyle w:val="NoSpacing"/>
              <w:rPr>
                <w:rFonts w:cs="Calibri"/>
                <w:lang w:eastAsia="en-GB"/>
              </w:rPr>
            </w:pPr>
          </w:p>
          <w:p w14:paraId="690ACF4D" w14:textId="77777777" w:rsidR="000E080D" w:rsidRPr="006600F9" w:rsidRDefault="00203DE2" w:rsidP="000E080D">
            <w:pPr>
              <w:pStyle w:val="NoSpacing"/>
              <w:rPr>
                <w:rFonts w:asciiTheme="minorHAnsi" w:hAnsiTheme="minorHAnsi" w:cstheme="minorHAnsi"/>
                <w:lang w:eastAsia="en-GB"/>
              </w:rPr>
            </w:pPr>
            <w:r w:rsidRPr="006600F9">
              <w:rPr>
                <w:rFonts w:asciiTheme="minorHAnsi" w:hAnsiTheme="minorHAnsi" w:cstheme="minorHAnsi"/>
                <w:b/>
                <w:color w:val="3E3E3E"/>
                <w:shd w:val="clear" w:color="auto" w:fill="FFFFFF"/>
              </w:rPr>
              <w:t>Provide enough information about the project for the participant to be able to give informed consent</w:t>
            </w:r>
            <w:r w:rsidR="006D2717" w:rsidRPr="006600F9">
              <w:rPr>
                <w:rFonts w:asciiTheme="minorHAnsi" w:hAnsiTheme="minorHAnsi" w:cstheme="minorHAnsi"/>
                <w:lang w:eastAsia="en-GB"/>
              </w:rPr>
              <w:t xml:space="preserve">: </w:t>
            </w:r>
            <w:r w:rsidR="00FF5F2B">
              <w:rPr>
                <w:rFonts w:asciiTheme="minorHAnsi" w:hAnsiTheme="minorHAnsi" w:cstheme="minorHAnsi"/>
                <w:lang w:eastAsia="en-GB"/>
              </w:rPr>
              <w:t>No such permission is being sought because the data is available to any member of the teaching staff via BannerWeb.</w:t>
            </w:r>
          </w:p>
          <w:p w14:paraId="5EBFB12F" w14:textId="77777777" w:rsidR="006D2717" w:rsidRPr="006600F9" w:rsidRDefault="006D2717" w:rsidP="000E080D">
            <w:pPr>
              <w:pStyle w:val="NoSpacing"/>
              <w:rPr>
                <w:rFonts w:asciiTheme="minorHAnsi" w:hAnsiTheme="minorHAnsi" w:cstheme="minorHAnsi"/>
                <w:lang w:eastAsia="en-GB"/>
              </w:rPr>
            </w:pPr>
          </w:p>
          <w:p w14:paraId="7AFD4DB5" w14:textId="46D2B651" w:rsidR="006D2717" w:rsidRPr="006600F9" w:rsidRDefault="00203DE2" w:rsidP="000E080D">
            <w:pPr>
              <w:pStyle w:val="NoSpacing"/>
              <w:rPr>
                <w:rFonts w:asciiTheme="minorHAnsi" w:hAnsiTheme="minorHAnsi" w:cstheme="minorHAnsi"/>
                <w:lang w:eastAsia="en-GB"/>
              </w:rPr>
            </w:pPr>
            <w:commentRangeStart w:id="7"/>
            <w:r w:rsidRPr="006600F9">
              <w:rPr>
                <w:rFonts w:asciiTheme="minorHAnsi" w:hAnsiTheme="minorHAnsi" w:cstheme="minorHAnsi"/>
                <w:b/>
                <w:color w:val="3E3E3E"/>
                <w:shd w:val="clear" w:color="auto" w:fill="FFFFFF"/>
              </w:rPr>
              <w:t>Security of the data</w:t>
            </w:r>
            <w:r w:rsidR="006D2717" w:rsidRPr="006600F9">
              <w:rPr>
                <w:rFonts w:asciiTheme="minorHAnsi" w:hAnsiTheme="minorHAnsi" w:cstheme="minorHAnsi"/>
                <w:lang w:eastAsia="en-GB"/>
              </w:rPr>
              <w:t xml:space="preserve">: </w:t>
            </w:r>
            <w:r w:rsidR="00FF5F2B">
              <w:rPr>
                <w:rFonts w:asciiTheme="minorHAnsi" w:hAnsiTheme="minorHAnsi" w:cstheme="minorHAnsi"/>
                <w:lang w:eastAsia="en-GB"/>
              </w:rPr>
              <w:t>The</w:t>
            </w:r>
            <w:r w:rsidR="00AF660D">
              <w:rPr>
                <w:rFonts w:asciiTheme="minorHAnsi" w:hAnsiTheme="minorHAnsi" w:cstheme="minorHAnsi"/>
                <w:lang w:eastAsia="en-GB"/>
              </w:rPr>
              <w:t xml:space="preserve"> original, unanonymised</w:t>
            </w:r>
            <w:r w:rsidR="00FF5F2B">
              <w:rPr>
                <w:rFonts w:asciiTheme="minorHAnsi" w:hAnsiTheme="minorHAnsi" w:cstheme="minorHAnsi"/>
                <w:lang w:eastAsia="en-GB"/>
              </w:rPr>
              <w:t xml:space="preserve"> data will</w:t>
            </w:r>
            <w:r w:rsidR="00AF660D">
              <w:rPr>
                <w:rFonts w:asciiTheme="minorHAnsi" w:hAnsiTheme="minorHAnsi" w:cstheme="minorHAnsi"/>
                <w:lang w:eastAsia="en-GB"/>
              </w:rPr>
              <w:t xml:space="preserve"> only</w:t>
            </w:r>
            <w:r w:rsidR="00FF5F2B">
              <w:rPr>
                <w:rFonts w:asciiTheme="minorHAnsi" w:hAnsiTheme="minorHAnsi" w:cstheme="minorHAnsi"/>
                <w:lang w:eastAsia="en-GB"/>
              </w:rPr>
              <w:t xml:space="preserve"> be held </w:t>
            </w:r>
            <w:r w:rsidR="00AF660D">
              <w:rPr>
                <w:rFonts w:asciiTheme="minorHAnsi" w:hAnsiTheme="minorHAnsi" w:cstheme="minorHAnsi"/>
                <w:lang w:eastAsia="en-GB"/>
              </w:rPr>
              <w:t>on the university system and a remote desktop will be used</w:t>
            </w:r>
            <w:r w:rsidR="00EA7D52">
              <w:rPr>
                <w:rFonts w:asciiTheme="minorHAnsi" w:hAnsiTheme="minorHAnsi" w:cstheme="minorHAnsi"/>
                <w:lang w:eastAsia="en-GB"/>
              </w:rPr>
              <w:t xml:space="preserve"> for ease of analysis</w:t>
            </w:r>
            <w:r w:rsidR="00AF660D">
              <w:rPr>
                <w:rFonts w:asciiTheme="minorHAnsi" w:hAnsiTheme="minorHAnsi" w:cstheme="minorHAnsi"/>
                <w:lang w:eastAsia="en-GB"/>
              </w:rPr>
              <w:t>.  T</w:t>
            </w:r>
            <w:r w:rsidR="00EA7D52">
              <w:rPr>
                <w:rFonts w:asciiTheme="minorHAnsi" w:hAnsiTheme="minorHAnsi" w:cstheme="minorHAnsi"/>
                <w:lang w:eastAsia="en-GB"/>
              </w:rPr>
              <w:t xml:space="preserve">he university file system is secured behind a firewall, on password encrypted </w:t>
            </w:r>
            <w:r w:rsidR="00AF660D">
              <w:rPr>
                <w:rFonts w:asciiTheme="minorHAnsi" w:hAnsiTheme="minorHAnsi" w:cstheme="minorHAnsi"/>
                <w:lang w:eastAsia="en-GB"/>
              </w:rPr>
              <w:t>servers</w:t>
            </w:r>
            <w:r w:rsidR="00EA7D52">
              <w:rPr>
                <w:rFonts w:asciiTheme="minorHAnsi" w:hAnsiTheme="minorHAnsi" w:cstheme="minorHAnsi"/>
                <w:lang w:eastAsia="en-GB"/>
              </w:rPr>
              <w:t>.  Any work completed on this project outside the university would use the</w:t>
            </w:r>
            <w:r w:rsidR="00AF660D">
              <w:rPr>
                <w:rFonts w:asciiTheme="minorHAnsi" w:hAnsiTheme="minorHAnsi" w:cstheme="minorHAnsi"/>
                <w:lang w:eastAsia="en-GB"/>
              </w:rPr>
              <w:t xml:space="preserve"> fully anonymised data as shown in Appendix B</w:t>
            </w:r>
            <w:r w:rsidR="00EA7D52">
              <w:rPr>
                <w:rFonts w:asciiTheme="minorHAnsi" w:hAnsiTheme="minorHAnsi" w:cstheme="minorHAnsi"/>
                <w:lang w:eastAsia="en-GB"/>
              </w:rPr>
              <w:t>.</w:t>
            </w:r>
            <w:r w:rsidR="00E568A7">
              <w:rPr>
                <w:rFonts w:asciiTheme="minorHAnsi" w:hAnsiTheme="minorHAnsi" w:cstheme="minorHAnsi"/>
                <w:lang w:eastAsia="en-GB"/>
              </w:rPr>
              <w:t xml:space="preserve">  </w:t>
            </w:r>
            <w:r w:rsidR="00AF660D">
              <w:rPr>
                <w:rFonts w:asciiTheme="minorHAnsi" w:hAnsiTheme="minorHAnsi" w:cstheme="minorHAnsi"/>
                <w:lang w:eastAsia="en-GB"/>
              </w:rPr>
              <w:t>Only fully anonymised data will</w:t>
            </w:r>
            <w:r w:rsidR="00E568A7">
              <w:rPr>
                <w:rFonts w:asciiTheme="minorHAnsi" w:hAnsiTheme="minorHAnsi" w:cstheme="minorHAnsi"/>
                <w:lang w:eastAsia="en-GB"/>
              </w:rPr>
              <w:t xml:space="preserve"> be stored external to the university.</w:t>
            </w:r>
            <w:commentRangeEnd w:id="7"/>
            <w:r w:rsidR="00E452BC">
              <w:rPr>
                <w:rStyle w:val="CommentReference"/>
                <w:lang w:val="x-none"/>
              </w:rPr>
              <w:commentReference w:id="7"/>
            </w:r>
          </w:p>
          <w:p w14:paraId="629B1FB3" w14:textId="77777777" w:rsidR="006600F9" w:rsidRPr="006600F9" w:rsidRDefault="006600F9" w:rsidP="000E080D">
            <w:pPr>
              <w:pStyle w:val="NoSpacing"/>
              <w:rPr>
                <w:rFonts w:asciiTheme="minorHAnsi" w:hAnsiTheme="minorHAnsi" w:cstheme="minorHAnsi"/>
                <w:lang w:eastAsia="en-GB"/>
              </w:rPr>
            </w:pPr>
          </w:p>
          <w:p w14:paraId="741BF51C" w14:textId="44C7E7AA" w:rsidR="006600F9" w:rsidRPr="006600F9" w:rsidRDefault="006600F9" w:rsidP="000E080D">
            <w:pPr>
              <w:pStyle w:val="NoSpacing"/>
              <w:rPr>
                <w:rFonts w:asciiTheme="minorHAnsi" w:hAnsiTheme="minorHAnsi" w:cstheme="minorHAnsi"/>
                <w:lang w:eastAsia="en-GB"/>
              </w:rPr>
            </w:pPr>
            <w:r w:rsidRPr="006600F9">
              <w:rPr>
                <w:rFonts w:asciiTheme="minorHAnsi" w:hAnsiTheme="minorHAnsi" w:cstheme="minorHAnsi"/>
                <w:b/>
                <w:color w:val="3E3E3E"/>
                <w:shd w:val="clear" w:color="auto" w:fill="FFFFFF"/>
              </w:rPr>
              <w:t>Retention of the data</w:t>
            </w:r>
            <w:r w:rsidRPr="006600F9">
              <w:rPr>
                <w:rFonts w:asciiTheme="minorHAnsi" w:hAnsiTheme="minorHAnsi" w:cstheme="minorHAnsi"/>
                <w:color w:val="3E3E3E"/>
                <w:shd w:val="clear" w:color="auto" w:fill="FFFFFF"/>
              </w:rPr>
              <w:t xml:space="preserve">: </w:t>
            </w:r>
            <w:r w:rsidR="00EA7D52">
              <w:rPr>
                <w:rFonts w:asciiTheme="minorHAnsi" w:hAnsiTheme="minorHAnsi" w:cstheme="minorHAnsi"/>
                <w:color w:val="3E3E3E"/>
                <w:shd w:val="clear" w:color="auto" w:fill="FFFFFF"/>
              </w:rPr>
              <w:t xml:space="preserve">The confidential data (names and enrolment numbers) would only be kept </w:t>
            </w:r>
            <w:r w:rsidR="000A7EB8">
              <w:rPr>
                <w:rFonts w:asciiTheme="minorHAnsi" w:hAnsiTheme="minorHAnsi" w:cstheme="minorHAnsi"/>
                <w:color w:val="3E3E3E"/>
                <w:shd w:val="clear" w:color="auto" w:fill="FFFFFF"/>
              </w:rPr>
              <w:t xml:space="preserve">on the University drive </w:t>
            </w:r>
            <w:r w:rsidR="00EA7D52">
              <w:rPr>
                <w:rFonts w:asciiTheme="minorHAnsi" w:hAnsiTheme="minorHAnsi" w:cstheme="minorHAnsi"/>
                <w:color w:val="3E3E3E"/>
                <w:shd w:val="clear" w:color="auto" w:fill="FFFFFF"/>
              </w:rPr>
              <w:t>until the study was completed, i.e. at the end of the Ph</w:t>
            </w:r>
            <w:r w:rsidR="003502BA">
              <w:rPr>
                <w:rFonts w:asciiTheme="minorHAnsi" w:hAnsiTheme="minorHAnsi" w:cstheme="minorHAnsi"/>
                <w:color w:val="3E3E3E"/>
                <w:shd w:val="clear" w:color="auto" w:fill="FFFFFF"/>
              </w:rPr>
              <w:t>.</w:t>
            </w:r>
            <w:r w:rsidR="00EA7D52">
              <w:rPr>
                <w:rFonts w:asciiTheme="minorHAnsi" w:hAnsiTheme="minorHAnsi" w:cstheme="minorHAnsi"/>
                <w:color w:val="3E3E3E"/>
                <w:shd w:val="clear" w:color="auto" w:fill="FFFFFF"/>
              </w:rPr>
              <w:t>D</w:t>
            </w:r>
            <w:r w:rsidR="003502BA">
              <w:rPr>
                <w:rFonts w:asciiTheme="minorHAnsi" w:hAnsiTheme="minorHAnsi" w:cstheme="minorHAnsi"/>
                <w:color w:val="3E3E3E"/>
                <w:shd w:val="clear" w:color="auto" w:fill="FFFFFF"/>
              </w:rPr>
              <w:t>. which is expected to be in 2018/19.</w:t>
            </w:r>
          </w:p>
          <w:p w14:paraId="6F972044" w14:textId="77777777" w:rsidR="006D2717" w:rsidRPr="006600F9" w:rsidRDefault="006D2717" w:rsidP="000E080D">
            <w:pPr>
              <w:pStyle w:val="NoSpacing"/>
              <w:rPr>
                <w:rFonts w:asciiTheme="minorHAnsi" w:hAnsiTheme="minorHAnsi" w:cstheme="minorHAnsi"/>
                <w:lang w:eastAsia="en-GB"/>
              </w:rPr>
            </w:pPr>
          </w:p>
          <w:p w14:paraId="13BDBC87" w14:textId="77777777" w:rsidR="006D2717" w:rsidRPr="003502BA" w:rsidRDefault="006D2717" w:rsidP="000E080D">
            <w:pPr>
              <w:pStyle w:val="NoSpacing"/>
              <w:rPr>
                <w:rFonts w:asciiTheme="minorHAnsi" w:hAnsiTheme="minorHAnsi" w:cstheme="minorHAnsi"/>
                <w:color w:val="3E3E3E"/>
                <w:shd w:val="clear" w:color="auto" w:fill="FFFFFF"/>
              </w:rPr>
            </w:pPr>
            <w:r w:rsidRPr="006600F9">
              <w:rPr>
                <w:rFonts w:asciiTheme="minorHAnsi" w:hAnsiTheme="minorHAnsi" w:cstheme="minorHAnsi"/>
                <w:b/>
                <w:color w:val="3E3E3E"/>
                <w:shd w:val="clear" w:color="auto" w:fill="FFFFFF"/>
              </w:rPr>
              <w:t>Disposal of data</w:t>
            </w:r>
            <w:r w:rsidRPr="003502BA">
              <w:rPr>
                <w:rFonts w:asciiTheme="minorHAnsi" w:hAnsiTheme="minorHAnsi" w:cstheme="minorHAnsi"/>
                <w:color w:val="3E3E3E"/>
                <w:shd w:val="clear" w:color="auto" w:fill="FFFFFF"/>
              </w:rPr>
              <w:t xml:space="preserve">: </w:t>
            </w:r>
            <w:r w:rsidR="003502BA" w:rsidRPr="003502BA">
              <w:rPr>
                <w:rFonts w:asciiTheme="minorHAnsi" w:hAnsiTheme="minorHAnsi" w:cstheme="minorHAnsi"/>
                <w:color w:val="3E3E3E"/>
                <w:shd w:val="clear" w:color="auto" w:fill="FFFFFF"/>
              </w:rPr>
              <w:t xml:space="preserve">It is envisaged that the </w:t>
            </w:r>
            <w:r w:rsidR="00737F0F">
              <w:rPr>
                <w:rFonts w:asciiTheme="minorHAnsi" w:hAnsiTheme="minorHAnsi" w:cstheme="minorHAnsi"/>
                <w:color w:val="3E3E3E"/>
                <w:shd w:val="clear" w:color="auto" w:fill="FFFFFF"/>
              </w:rPr>
              <w:t>anonymised data will be kept in the repository of research data at the University of Greenwich so that other researchers can examine the data and the techniques developed.  All identifying information will be removed from this version, as described above.</w:t>
            </w:r>
          </w:p>
          <w:p w14:paraId="70F64934" w14:textId="77777777" w:rsidR="006D2717" w:rsidRPr="006600F9" w:rsidRDefault="006D2717" w:rsidP="000E080D">
            <w:pPr>
              <w:pStyle w:val="NoSpacing"/>
              <w:rPr>
                <w:rFonts w:asciiTheme="minorHAnsi" w:hAnsiTheme="minorHAnsi" w:cstheme="minorHAnsi"/>
                <w:lang w:eastAsia="en-GB"/>
              </w:rPr>
            </w:pPr>
          </w:p>
          <w:p w14:paraId="336338A4" w14:textId="77777777" w:rsidR="006D2717" w:rsidRPr="006600F9" w:rsidRDefault="006D2717" w:rsidP="000E080D">
            <w:pPr>
              <w:pStyle w:val="NoSpacing"/>
              <w:rPr>
                <w:rFonts w:asciiTheme="minorHAnsi" w:hAnsiTheme="minorHAnsi" w:cstheme="minorHAnsi"/>
                <w:lang w:eastAsia="en-GB"/>
              </w:rPr>
            </w:pPr>
            <w:r w:rsidRPr="006600F9">
              <w:rPr>
                <w:rFonts w:asciiTheme="minorHAnsi" w:hAnsiTheme="minorHAnsi" w:cstheme="minorHAnsi"/>
                <w:b/>
                <w:lang w:eastAsia="en-GB"/>
              </w:rPr>
              <w:t>Confidentiality of data</w:t>
            </w:r>
            <w:r w:rsidRPr="006600F9">
              <w:rPr>
                <w:rFonts w:asciiTheme="minorHAnsi" w:hAnsiTheme="minorHAnsi" w:cstheme="minorHAnsi"/>
                <w:lang w:eastAsia="en-GB"/>
              </w:rPr>
              <w:t xml:space="preserve">: </w:t>
            </w:r>
            <w:r w:rsidR="00737F0F">
              <w:rPr>
                <w:rFonts w:asciiTheme="minorHAnsi" w:hAnsiTheme="minorHAnsi" w:cstheme="minorHAnsi"/>
                <w:lang w:eastAsia="en-GB"/>
              </w:rPr>
              <w:t>There are no direct participants in this study.  The personal data collected will be in separate text files so that it can be separated from the statistical data easily once the study is completed.</w:t>
            </w:r>
          </w:p>
          <w:p w14:paraId="0080C306" w14:textId="77777777" w:rsidR="006D2717" w:rsidRPr="006600F9" w:rsidRDefault="006D2717" w:rsidP="000E080D">
            <w:pPr>
              <w:pStyle w:val="NoSpacing"/>
              <w:rPr>
                <w:rFonts w:asciiTheme="minorHAnsi" w:hAnsiTheme="minorHAnsi" w:cstheme="minorHAnsi"/>
                <w:lang w:eastAsia="en-GB"/>
              </w:rPr>
            </w:pPr>
          </w:p>
          <w:p w14:paraId="66C66FAE" w14:textId="77777777" w:rsidR="006D2717" w:rsidRPr="006600F9" w:rsidRDefault="006600F9" w:rsidP="000E080D">
            <w:pPr>
              <w:pStyle w:val="NoSpacing"/>
              <w:rPr>
                <w:rFonts w:asciiTheme="minorHAnsi" w:hAnsiTheme="minorHAnsi" w:cstheme="minorHAnsi"/>
                <w:lang w:eastAsia="en-GB"/>
              </w:rPr>
            </w:pPr>
            <w:r w:rsidRPr="006600F9">
              <w:rPr>
                <w:rFonts w:asciiTheme="minorHAnsi" w:hAnsiTheme="minorHAnsi" w:cstheme="minorHAnsi"/>
                <w:b/>
                <w:color w:val="3E3E3E"/>
                <w:shd w:val="clear" w:color="auto" w:fill="FFFFFF"/>
              </w:rPr>
              <w:t>Ensure that data is published only in anonymised form</w:t>
            </w:r>
            <w:r w:rsidR="006D2717" w:rsidRPr="006600F9">
              <w:rPr>
                <w:rFonts w:asciiTheme="minorHAnsi" w:hAnsiTheme="minorHAnsi" w:cstheme="minorHAnsi"/>
                <w:lang w:eastAsia="en-GB"/>
              </w:rPr>
              <w:t xml:space="preserve">: </w:t>
            </w:r>
            <w:r w:rsidR="00EA7D52">
              <w:rPr>
                <w:rFonts w:asciiTheme="minorHAnsi" w:hAnsiTheme="minorHAnsi" w:cstheme="minorHAnsi"/>
                <w:lang w:eastAsia="en-GB"/>
              </w:rPr>
              <w:t>Please see Appendix B which show the layout of the data before and after release.  As can be seen, all identifying information has been removed from the proposed release version.</w:t>
            </w:r>
          </w:p>
          <w:p w14:paraId="65B75062" w14:textId="77777777" w:rsidR="006D2717" w:rsidRPr="006600F9" w:rsidRDefault="006D2717" w:rsidP="000E080D">
            <w:pPr>
              <w:pStyle w:val="NoSpacing"/>
              <w:rPr>
                <w:rFonts w:asciiTheme="minorHAnsi" w:hAnsiTheme="minorHAnsi" w:cstheme="minorHAnsi"/>
                <w:lang w:eastAsia="en-GB"/>
              </w:rPr>
            </w:pPr>
          </w:p>
          <w:p w14:paraId="4493B3AA" w14:textId="77777777" w:rsidR="006D2717" w:rsidRDefault="006D2717" w:rsidP="000E080D">
            <w:pPr>
              <w:pStyle w:val="NoSpacing"/>
              <w:rPr>
                <w:lang w:eastAsia="en-GB"/>
              </w:rPr>
            </w:pPr>
            <w:r w:rsidRPr="006D2717">
              <w:rPr>
                <w:b/>
                <w:lang w:eastAsia="en-GB"/>
              </w:rPr>
              <w:t>Future use of data</w:t>
            </w:r>
            <w:r>
              <w:rPr>
                <w:lang w:eastAsia="en-GB"/>
              </w:rPr>
              <w:t>: The purpose of this study is to assess the practicality of the learning dissonance statistic.  There is no need to collect any information irrelevant to this aim, e.g. names, enrolment numbers, names of courses or lectures teaching those courses.  New approval would be sought if the study were to be extended, e.g. by the university for monitoring purposes.</w:t>
            </w:r>
          </w:p>
          <w:p w14:paraId="71606875" w14:textId="77777777" w:rsidR="000E080D" w:rsidRDefault="000E080D" w:rsidP="000E080D">
            <w:pPr>
              <w:pStyle w:val="NoSpacing"/>
              <w:rPr>
                <w:lang w:eastAsia="en-GB"/>
              </w:rPr>
            </w:pPr>
          </w:p>
        </w:tc>
      </w:tr>
    </w:tbl>
    <w:p w14:paraId="436829DA" w14:textId="77777777" w:rsidR="002C6922" w:rsidRPr="001B7AF4" w:rsidRDefault="002C6922" w:rsidP="00751803">
      <w:pPr>
        <w:rPr>
          <w:sz w:val="6"/>
          <w:lang w:eastAsia="en-GB"/>
        </w:rPr>
      </w:pPr>
    </w:p>
    <w:p w14:paraId="0E1A5DF9" w14:textId="77777777" w:rsidR="00D1059D" w:rsidRDefault="00AA59D4" w:rsidP="00D1059D">
      <w:pPr>
        <w:pStyle w:val="Heading3"/>
        <w:jc w:val="center"/>
        <w:rPr>
          <w:rFonts w:ascii="Calibri" w:hAnsi="Calibri" w:cs="Arial"/>
          <w:b/>
          <w:bCs/>
          <w:sz w:val="32"/>
          <w:szCs w:val="32"/>
        </w:rPr>
      </w:pPr>
      <w:r>
        <w:rPr>
          <w:rFonts w:ascii="Calibri" w:hAnsi="Calibri" w:cs="Arial"/>
          <w:b/>
          <w:bCs/>
          <w:sz w:val="32"/>
          <w:szCs w:val="32"/>
        </w:rPr>
        <w:br w:type="page"/>
      </w:r>
      <w:r w:rsidR="00D1059D" w:rsidRPr="00C854D0">
        <w:rPr>
          <w:rFonts w:ascii="Calibri" w:hAnsi="Calibri" w:cs="Arial"/>
          <w:b/>
          <w:bCs/>
          <w:sz w:val="32"/>
          <w:szCs w:val="32"/>
        </w:rPr>
        <w:lastRenderedPageBreak/>
        <w:t xml:space="preserve">SECTION </w:t>
      </w:r>
      <w:r w:rsidR="00D1059D">
        <w:rPr>
          <w:rFonts w:ascii="Calibri" w:hAnsi="Calibri" w:cs="Arial"/>
          <w:b/>
          <w:bCs/>
          <w:sz w:val="32"/>
          <w:szCs w:val="32"/>
        </w:rPr>
        <w:t>5</w:t>
      </w:r>
      <w:r w:rsidR="00D1059D" w:rsidRPr="00C854D0">
        <w:rPr>
          <w:rFonts w:ascii="Calibri" w:hAnsi="Calibri" w:cs="Arial"/>
          <w:b/>
          <w:bCs/>
          <w:sz w:val="32"/>
          <w:szCs w:val="32"/>
        </w:rPr>
        <w:t xml:space="preserve">: </w:t>
      </w:r>
      <w:r w:rsidR="009F6940">
        <w:rPr>
          <w:rFonts w:ascii="Calibri" w:hAnsi="Calibri" w:cs="Arial"/>
          <w:b/>
          <w:bCs/>
          <w:sz w:val="32"/>
          <w:szCs w:val="32"/>
        </w:rPr>
        <w:t>INSURANCE AND FINANCIAL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1059D" w14:paraId="247CA78D" w14:textId="77777777" w:rsidTr="00900B28">
        <w:tc>
          <w:tcPr>
            <w:tcW w:w="9242" w:type="dxa"/>
          </w:tcPr>
          <w:p w14:paraId="2493E1C4" w14:textId="77777777" w:rsidR="00D1059D" w:rsidRDefault="0056422F" w:rsidP="00CF7B7A">
            <w:pPr>
              <w:pStyle w:val="NoSpacing"/>
              <w:rPr>
                <w:lang w:eastAsia="en-GB"/>
              </w:rPr>
            </w:pPr>
            <w:r w:rsidRPr="0056422F">
              <w:rPr>
                <w:b/>
                <w:lang w:eastAsia="en-GB"/>
              </w:rPr>
              <w:t>5.</w:t>
            </w:r>
            <w:r w:rsidR="009F6940">
              <w:rPr>
                <w:b/>
                <w:lang w:eastAsia="en-GB"/>
              </w:rPr>
              <w:t>1</w:t>
            </w:r>
            <w:r>
              <w:rPr>
                <w:lang w:eastAsia="en-GB"/>
              </w:rPr>
              <w:t xml:space="preserve"> </w:t>
            </w:r>
            <w:r w:rsidR="00CF7B7A">
              <w:rPr>
                <w:lang w:eastAsia="en-GB"/>
              </w:rPr>
              <w:t>Will this research be covered by an insurance policy (such as your own professional indemnity insurance) other than the University of Greenwich public liability policy? If so, give details.</w:t>
            </w:r>
          </w:p>
          <w:p w14:paraId="5848DA8B" w14:textId="77777777" w:rsidR="006054F8" w:rsidRDefault="006054F8" w:rsidP="00CF7B7A">
            <w:pPr>
              <w:pStyle w:val="NoSpacing"/>
              <w:rPr>
                <w:lang w:eastAsia="en-GB"/>
              </w:rPr>
            </w:pPr>
          </w:p>
          <w:p w14:paraId="7DF4E521" w14:textId="77777777" w:rsidR="00AA59D4" w:rsidRPr="00AA59D4" w:rsidRDefault="00AA59D4" w:rsidP="00CF7B7A">
            <w:pPr>
              <w:pStyle w:val="NoSpacing"/>
              <w:rPr>
                <w:b/>
                <w:lang w:eastAsia="en-GB"/>
              </w:rPr>
            </w:pPr>
            <w:r w:rsidRPr="00AA59D4">
              <w:rPr>
                <w:b/>
                <w:lang w:eastAsia="en-GB"/>
              </w:rPr>
              <w:t>NO</w:t>
            </w:r>
          </w:p>
          <w:p w14:paraId="37070CA3" w14:textId="77777777" w:rsidR="00D1059D" w:rsidRDefault="00D1059D" w:rsidP="00D1059D">
            <w:pPr>
              <w:pStyle w:val="NoSpacing"/>
              <w:rPr>
                <w:lang w:eastAsia="en-GB"/>
              </w:rPr>
            </w:pPr>
          </w:p>
        </w:tc>
      </w:tr>
      <w:tr w:rsidR="00F41739" w14:paraId="21A4FC1A" w14:textId="77777777" w:rsidTr="00900B28">
        <w:tc>
          <w:tcPr>
            <w:tcW w:w="9242" w:type="dxa"/>
          </w:tcPr>
          <w:p w14:paraId="5D3499FF" w14:textId="77777777" w:rsidR="00F41739" w:rsidRDefault="0056422F" w:rsidP="0056422F">
            <w:pPr>
              <w:pStyle w:val="NoSpacing"/>
              <w:rPr>
                <w:lang w:eastAsia="en-GB"/>
              </w:rPr>
            </w:pPr>
            <w:r w:rsidRPr="0056422F">
              <w:rPr>
                <w:b/>
                <w:lang w:eastAsia="en-GB"/>
              </w:rPr>
              <w:t>5.</w:t>
            </w:r>
            <w:r w:rsidR="006C5553">
              <w:rPr>
                <w:b/>
                <w:lang w:eastAsia="en-GB"/>
              </w:rPr>
              <w:t>2</w:t>
            </w:r>
            <w:r>
              <w:rPr>
                <w:lang w:eastAsia="en-GB"/>
              </w:rPr>
              <w:t xml:space="preserve"> </w:t>
            </w:r>
            <w:r w:rsidR="00F41739">
              <w:rPr>
                <w:lang w:eastAsia="en-GB"/>
              </w:rPr>
              <w:t>Indicate by</w:t>
            </w:r>
            <w:r w:rsidR="00DC5A16">
              <w:rPr>
                <w:lang w:eastAsia="en-GB"/>
              </w:rPr>
              <w:t xml:space="preserve"> “YES” or by</w:t>
            </w:r>
            <w:r w:rsidR="00F41739">
              <w:rPr>
                <w:lang w:eastAsia="en-GB"/>
              </w:rPr>
              <w:t xml:space="preserve"> ticking one of the statements below:</w:t>
            </w:r>
          </w:p>
          <w:p w14:paraId="4604BA4E" w14:textId="77777777" w:rsidR="00F41739" w:rsidRPr="00F41739" w:rsidRDefault="00F41739" w:rsidP="00F41739">
            <w:pPr>
              <w:pStyle w:val="NoSpacing"/>
              <w:rPr>
                <w:sz w:val="16"/>
                <w:szCs w:val="16"/>
                <w:lang w:eastAsia="en-GB"/>
              </w:rPr>
            </w:pPr>
          </w:p>
          <w:p w14:paraId="3E6C270A" w14:textId="77777777" w:rsidR="00F41739" w:rsidRDefault="00F41739" w:rsidP="004C5419">
            <w:pPr>
              <w:pStyle w:val="NoSpacing"/>
              <w:numPr>
                <w:ilvl w:val="0"/>
                <w:numId w:val="19"/>
              </w:numPr>
              <w:rPr>
                <w:lang w:eastAsia="en-GB"/>
              </w:rPr>
            </w:pPr>
            <w:r>
              <w:rPr>
                <w:lang w:eastAsia="en-GB"/>
              </w:rPr>
              <w:t xml:space="preserve">I declare there is no financial or other direct interest to me or my </w:t>
            </w:r>
            <w:r w:rsidR="00F3199C">
              <w:rPr>
                <w:lang w:eastAsia="en-GB"/>
              </w:rPr>
              <w:t>Faculty</w:t>
            </w:r>
            <w:r>
              <w:rPr>
                <w:lang w:eastAsia="en-GB"/>
              </w:rPr>
              <w:t xml:space="preserve"> </w:t>
            </w:r>
            <w:r w:rsidR="00850A4A">
              <w:rPr>
                <w:lang w:eastAsia="en-GB"/>
              </w:rPr>
              <w:t xml:space="preserve">or </w:t>
            </w:r>
            <w:r w:rsidR="00310181">
              <w:rPr>
                <w:lang w:eastAsia="en-GB"/>
              </w:rPr>
              <w:t>Directorate</w:t>
            </w:r>
            <w:r w:rsidR="00850A4A">
              <w:rPr>
                <w:lang w:eastAsia="en-GB"/>
              </w:rPr>
              <w:t xml:space="preserve"> </w:t>
            </w:r>
            <w:r>
              <w:rPr>
                <w:lang w:eastAsia="en-GB"/>
              </w:rPr>
              <w:t>arising from this study</w:t>
            </w:r>
            <w:r w:rsidR="006D2717">
              <w:rPr>
                <w:lang w:eastAsia="en-GB"/>
              </w:rPr>
              <w:t xml:space="preserve">  </w:t>
            </w:r>
            <w:r w:rsidR="006D2717">
              <w:rPr>
                <w:b/>
                <w:lang w:eastAsia="en-GB"/>
              </w:rPr>
              <w:t>YES</w:t>
            </w:r>
          </w:p>
          <w:p w14:paraId="56228944" w14:textId="77777777" w:rsidR="00F41739" w:rsidRDefault="00F41739" w:rsidP="00F41739">
            <w:pPr>
              <w:pStyle w:val="NoSpacing"/>
              <w:rPr>
                <w:lang w:eastAsia="en-GB"/>
              </w:rPr>
            </w:pPr>
          </w:p>
          <w:p w14:paraId="05F8DF5B" w14:textId="77777777" w:rsidR="00F41739" w:rsidRDefault="00F41739" w:rsidP="00F41739">
            <w:pPr>
              <w:pStyle w:val="NoSpacing"/>
              <w:numPr>
                <w:ilvl w:val="0"/>
                <w:numId w:val="19"/>
              </w:numPr>
              <w:rPr>
                <w:lang w:eastAsia="en-GB"/>
              </w:rPr>
            </w:pPr>
            <w:r>
              <w:rPr>
                <w:lang w:eastAsia="en-GB"/>
              </w:rPr>
              <w:t xml:space="preserve">I declare there is a financial or other direct interest to me or my </w:t>
            </w:r>
            <w:r w:rsidR="00F3199C">
              <w:rPr>
                <w:lang w:eastAsia="en-GB"/>
              </w:rPr>
              <w:t>Faculty</w:t>
            </w:r>
            <w:r>
              <w:rPr>
                <w:lang w:eastAsia="en-GB"/>
              </w:rPr>
              <w:t xml:space="preserve"> </w:t>
            </w:r>
            <w:r w:rsidR="00850A4A">
              <w:rPr>
                <w:lang w:eastAsia="en-GB"/>
              </w:rPr>
              <w:t xml:space="preserve">or </w:t>
            </w:r>
            <w:r w:rsidR="00310181">
              <w:rPr>
                <w:lang w:eastAsia="en-GB"/>
              </w:rPr>
              <w:t>Directorate</w:t>
            </w:r>
            <w:r w:rsidR="00850A4A">
              <w:rPr>
                <w:lang w:eastAsia="en-GB"/>
              </w:rPr>
              <w:t xml:space="preserve"> </w:t>
            </w:r>
            <w:r>
              <w:rPr>
                <w:lang w:eastAsia="en-GB"/>
              </w:rPr>
              <w:t>arising from this study (supply details)</w:t>
            </w:r>
          </w:p>
          <w:p w14:paraId="379D5DE2" w14:textId="77777777" w:rsidR="00F41739" w:rsidRDefault="00F41739" w:rsidP="00F41739">
            <w:pPr>
              <w:pStyle w:val="NoSpacing"/>
              <w:rPr>
                <w:lang w:eastAsia="en-GB"/>
              </w:rPr>
            </w:pPr>
          </w:p>
          <w:p w14:paraId="2B2766F1" w14:textId="77777777" w:rsidR="00F41739" w:rsidRDefault="00F41739" w:rsidP="00F41739">
            <w:pPr>
              <w:pStyle w:val="NoSpacing"/>
              <w:rPr>
                <w:lang w:eastAsia="en-GB"/>
              </w:rPr>
            </w:pPr>
          </w:p>
        </w:tc>
      </w:tr>
    </w:tbl>
    <w:p w14:paraId="51682F09" w14:textId="77777777" w:rsidR="00D1059D" w:rsidRPr="001B7AF4" w:rsidRDefault="00D1059D" w:rsidP="00751803">
      <w:pPr>
        <w:rPr>
          <w:sz w:val="8"/>
          <w:lang w:eastAsia="en-GB"/>
        </w:rPr>
      </w:pPr>
    </w:p>
    <w:p w14:paraId="24E151F3" w14:textId="77777777" w:rsidR="00F41739" w:rsidRPr="00F41739" w:rsidRDefault="00F41739" w:rsidP="00F41739">
      <w:pPr>
        <w:pStyle w:val="Heading3"/>
        <w:rPr>
          <w:rFonts w:ascii="Calibri" w:hAnsi="Calibri"/>
          <w:b/>
          <w:sz w:val="36"/>
        </w:rPr>
      </w:pPr>
      <w:r w:rsidRPr="00F41739">
        <w:rPr>
          <w:rFonts w:ascii="Calibri" w:hAnsi="Calibri"/>
          <w:b/>
          <w:sz w:val="36"/>
        </w:rPr>
        <w:t xml:space="preserve">Signatures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41739" w:rsidRPr="00F41739" w14:paraId="2F86FA43" w14:textId="77777777" w:rsidTr="00850A4A">
        <w:trPr>
          <w:cantSplit/>
        </w:trPr>
        <w:tc>
          <w:tcPr>
            <w:tcW w:w="9322" w:type="dxa"/>
            <w:tcBorders>
              <w:bottom w:val="nil"/>
            </w:tcBorders>
          </w:tcPr>
          <w:p w14:paraId="73119D68" w14:textId="77777777" w:rsidR="00F41739" w:rsidRPr="00F41739" w:rsidRDefault="00F41739" w:rsidP="00F41739">
            <w:pPr>
              <w:pStyle w:val="NoSpacing"/>
            </w:pPr>
            <w:r w:rsidRPr="00F41739">
              <w:t xml:space="preserve">I undertake to carry out research in accordance with the University’s </w:t>
            </w:r>
            <w:hyperlink r:id="rId20" w:history="1">
              <w:r w:rsidRPr="00900B28">
                <w:rPr>
                  <w:rStyle w:val="Hyperlink"/>
                </w:rPr>
                <w:t>Research Ethics Policy</w:t>
              </w:r>
            </w:hyperlink>
            <w:r w:rsidRPr="00F41739">
              <w:t xml:space="preserve">.  In the case of a </w:t>
            </w:r>
            <w:r w:rsidR="0051383C">
              <w:t>higher degree,</w:t>
            </w:r>
            <w:r w:rsidRPr="00F41739">
              <w:t xml:space="preserve"> I confirm that approval has been given by the </w:t>
            </w:r>
            <w:r w:rsidR="006F4967">
              <w:t xml:space="preserve">Faculty </w:t>
            </w:r>
            <w:r w:rsidRPr="00F41739">
              <w:t>Research Degrees Committee.</w:t>
            </w:r>
          </w:p>
          <w:p w14:paraId="05D09F96" w14:textId="77777777" w:rsidR="00F41739" w:rsidRPr="001B7AF4" w:rsidRDefault="00F41739" w:rsidP="00F41739">
            <w:pPr>
              <w:pStyle w:val="NoSpacing"/>
              <w:rPr>
                <w:sz w:val="6"/>
              </w:rPr>
            </w:pPr>
          </w:p>
        </w:tc>
      </w:tr>
      <w:tr w:rsidR="004413D9" w:rsidRPr="00F41739" w14:paraId="05708997" w14:textId="77777777" w:rsidTr="00850A4A">
        <w:tc>
          <w:tcPr>
            <w:tcW w:w="9322" w:type="dxa"/>
            <w:tcBorders>
              <w:top w:val="nil"/>
              <w:bottom w:val="single" w:sz="4" w:space="0" w:color="auto"/>
            </w:tcBorders>
          </w:tcPr>
          <w:p w14:paraId="683B9BBA" w14:textId="77777777" w:rsidR="004413D9" w:rsidRDefault="004413D9" w:rsidP="004413D9">
            <w:pPr>
              <w:pStyle w:val="NoSpacing"/>
              <w:rPr>
                <w:b/>
              </w:rPr>
            </w:pPr>
            <w:r w:rsidRPr="00F41739">
              <w:rPr>
                <w:b/>
              </w:rPr>
              <w:t>Signature of applicant</w:t>
            </w:r>
            <w:r>
              <w:rPr>
                <w:b/>
              </w:rPr>
              <w:t xml:space="preserve">                                                                                               </w:t>
            </w:r>
            <w:r w:rsidRPr="00B433AF">
              <w:rPr>
                <w:b/>
              </w:rPr>
              <w:t>Date</w:t>
            </w:r>
          </w:p>
          <w:p w14:paraId="51D22209" w14:textId="77777777" w:rsidR="00D95A9E" w:rsidRPr="00B433AF" w:rsidRDefault="00D95A9E" w:rsidP="004413D9">
            <w:pPr>
              <w:pStyle w:val="NoSpacing"/>
              <w:rPr>
                <w:b/>
              </w:rPr>
            </w:pPr>
            <w:r>
              <w:rPr>
                <w:b/>
              </w:rPr>
              <w:t>Print name</w:t>
            </w:r>
          </w:p>
        </w:tc>
      </w:tr>
      <w:tr w:rsidR="006A095A" w:rsidRPr="00F41739" w14:paraId="4870DF53" w14:textId="77777777" w:rsidTr="00850A4A">
        <w:tc>
          <w:tcPr>
            <w:tcW w:w="9322" w:type="dxa"/>
            <w:tcBorders>
              <w:top w:val="nil"/>
              <w:bottom w:val="single" w:sz="4" w:space="0" w:color="auto"/>
            </w:tcBorders>
          </w:tcPr>
          <w:p w14:paraId="495B22EC" w14:textId="77777777" w:rsidR="006A095A" w:rsidRDefault="006A095A" w:rsidP="004413D9">
            <w:pPr>
              <w:pStyle w:val="NoSpacing"/>
            </w:pPr>
            <w:r w:rsidRPr="006A095A">
              <w:t>I have discussed the project with the applicant, I confirm that all participants are suitably qualified to undertake this research and I approve it.</w:t>
            </w:r>
          </w:p>
          <w:p w14:paraId="485792FF" w14:textId="77777777" w:rsidR="006A095A" w:rsidRDefault="006A095A" w:rsidP="004413D9">
            <w:pPr>
              <w:pStyle w:val="NoSpacing"/>
            </w:pPr>
          </w:p>
          <w:p w14:paraId="62AF239D" w14:textId="77777777" w:rsidR="00D95A9E" w:rsidRDefault="006A095A" w:rsidP="00F62FB4">
            <w:pPr>
              <w:pStyle w:val="NoSpacing"/>
              <w:rPr>
                <w:b/>
              </w:rPr>
            </w:pPr>
            <w:r w:rsidRPr="006A095A">
              <w:rPr>
                <w:b/>
              </w:rPr>
              <w:t>Signature of supervisor</w:t>
            </w:r>
            <w:r w:rsidR="00DB5FB8">
              <w:rPr>
                <w:b/>
              </w:rPr>
              <w:t xml:space="preserve"> (to be signed if applicant is a student)</w:t>
            </w:r>
            <w:r w:rsidRPr="006A095A">
              <w:rPr>
                <w:b/>
              </w:rPr>
              <w:t xml:space="preserve">       </w:t>
            </w:r>
            <w:r w:rsidR="00F62FB4">
              <w:rPr>
                <w:b/>
              </w:rPr>
              <w:t xml:space="preserve">                Date</w:t>
            </w:r>
            <w:r w:rsidRPr="006A095A">
              <w:rPr>
                <w:b/>
              </w:rPr>
              <w:t xml:space="preserve">     </w:t>
            </w:r>
          </w:p>
          <w:p w14:paraId="73F63C36" w14:textId="77777777" w:rsidR="006A095A" w:rsidRPr="006A095A" w:rsidRDefault="00D95A9E" w:rsidP="00F62FB4">
            <w:pPr>
              <w:pStyle w:val="NoSpacing"/>
              <w:rPr>
                <w:b/>
              </w:rPr>
            </w:pPr>
            <w:r>
              <w:rPr>
                <w:b/>
              </w:rPr>
              <w:t>Print name</w:t>
            </w:r>
            <w:r w:rsidR="006A095A" w:rsidRPr="006A095A">
              <w:rPr>
                <w:b/>
              </w:rPr>
              <w:t xml:space="preserve">                                                                 </w:t>
            </w:r>
            <w:r w:rsidR="00F62FB4">
              <w:rPr>
                <w:b/>
              </w:rPr>
              <w:t xml:space="preserve">          </w:t>
            </w:r>
          </w:p>
        </w:tc>
      </w:tr>
      <w:tr w:rsidR="004413D9" w:rsidRPr="00F41739" w14:paraId="0E923F68" w14:textId="77777777" w:rsidTr="00850A4A">
        <w:tc>
          <w:tcPr>
            <w:tcW w:w="9322" w:type="dxa"/>
            <w:tcBorders>
              <w:top w:val="single" w:sz="4" w:space="0" w:color="auto"/>
            </w:tcBorders>
          </w:tcPr>
          <w:p w14:paraId="2D3448CC" w14:textId="77777777" w:rsidR="004413D9" w:rsidRDefault="004413D9" w:rsidP="004413D9">
            <w:pPr>
              <w:pStyle w:val="NoSpacing"/>
            </w:pPr>
            <w:r w:rsidRPr="004413D9">
              <w:t xml:space="preserve">I have </w:t>
            </w:r>
            <w:r w:rsidR="004637FC">
              <w:t>reviewed</w:t>
            </w:r>
            <w:r w:rsidR="004637FC" w:rsidRPr="004413D9">
              <w:t xml:space="preserve"> </w:t>
            </w:r>
            <w:r>
              <w:t>the project with the applicant,</w:t>
            </w:r>
            <w:r w:rsidR="004637FC">
              <w:t xml:space="preserve"> or applicant’s supervisor, and</w:t>
            </w:r>
            <w:r>
              <w:t xml:space="preserve"> I confirm that all participants are suitably qualified to undertake this research and I approve it.</w:t>
            </w:r>
          </w:p>
          <w:p w14:paraId="49D98530" w14:textId="77777777" w:rsidR="004413D9" w:rsidRDefault="004413D9" w:rsidP="004413D9">
            <w:pPr>
              <w:pStyle w:val="NoSpacing"/>
            </w:pPr>
          </w:p>
          <w:p w14:paraId="38D75C6D" w14:textId="77777777" w:rsidR="004413D9" w:rsidRDefault="004413D9" w:rsidP="006F4967">
            <w:pPr>
              <w:pStyle w:val="NoSpacing"/>
              <w:rPr>
                <w:b/>
              </w:rPr>
            </w:pPr>
            <w:r w:rsidRPr="004413D9">
              <w:rPr>
                <w:b/>
              </w:rPr>
              <w:t xml:space="preserve">Signature of </w:t>
            </w:r>
            <w:hyperlink r:id="rId21" w:history="1">
              <w:r w:rsidR="004637FC" w:rsidRPr="00AE4FFE">
                <w:rPr>
                  <w:rStyle w:val="Hyperlink"/>
                  <w:b/>
                </w:rPr>
                <w:t>UREC representative</w:t>
              </w:r>
            </w:hyperlink>
            <w:r w:rsidR="006A095A">
              <w:rPr>
                <w:b/>
              </w:rPr>
              <w:t xml:space="preserve">               </w:t>
            </w:r>
            <w:r w:rsidR="00F62FB4">
              <w:rPr>
                <w:b/>
              </w:rPr>
              <w:t xml:space="preserve">                </w:t>
            </w:r>
            <w:r>
              <w:rPr>
                <w:b/>
              </w:rPr>
              <w:t>Date</w:t>
            </w:r>
          </w:p>
          <w:p w14:paraId="3901A135" w14:textId="77777777" w:rsidR="00D95A9E" w:rsidRPr="004413D9" w:rsidRDefault="00D95A9E" w:rsidP="006F4967">
            <w:pPr>
              <w:pStyle w:val="NoSpacing"/>
              <w:rPr>
                <w:b/>
              </w:rPr>
            </w:pPr>
            <w:r>
              <w:rPr>
                <w:b/>
              </w:rPr>
              <w:t>Print name</w:t>
            </w:r>
          </w:p>
        </w:tc>
      </w:tr>
    </w:tbl>
    <w:p w14:paraId="1B972165" w14:textId="77777777" w:rsidR="00F41739" w:rsidRDefault="00F41739" w:rsidP="00751803">
      <w:pPr>
        <w:rPr>
          <w:lang w:eastAsia="en-GB"/>
        </w:rPr>
      </w:pPr>
    </w:p>
    <w:p w14:paraId="0FE8E467" w14:textId="77777777" w:rsidR="00E7013B" w:rsidRPr="00E568A7" w:rsidRDefault="00E7013B" w:rsidP="00E7013B">
      <w:pPr>
        <w:pStyle w:val="Heading3"/>
        <w:rPr>
          <w:rFonts w:ascii="Georgia" w:hAnsi="Georgia"/>
          <w:b/>
          <w:sz w:val="32"/>
        </w:rPr>
      </w:pPr>
      <w:r>
        <w:br w:type="page"/>
      </w:r>
      <w:r w:rsidRPr="00E568A7">
        <w:rPr>
          <w:rFonts w:ascii="Georgia" w:hAnsi="Georgia"/>
          <w:b/>
          <w:sz w:val="32"/>
        </w:rPr>
        <w:lastRenderedPageBreak/>
        <w:t>Appendix A – The trial of calculating the learning dissonance statistic</w:t>
      </w:r>
    </w:p>
    <w:p w14:paraId="748F0C8C" w14:textId="77777777" w:rsidR="00E7013B" w:rsidRPr="00E568A7" w:rsidRDefault="00E7013B" w:rsidP="00E7013B">
      <w:pPr>
        <w:spacing w:after="0"/>
        <w:rPr>
          <w:rFonts w:ascii="Georgia" w:hAnsi="Georgia"/>
          <w:lang w:eastAsia="en-GB"/>
        </w:rPr>
      </w:pPr>
    </w:p>
    <w:p w14:paraId="2EE13B7D" w14:textId="77777777" w:rsidR="00621C4D" w:rsidRPr="00E568A7" w:rsidRDefault="00621C4D" w:rsidP="00E568A7">
      <w:pPr>
        <w:spacing w:after="0"/>
        <w:rPr>
          <w:rFonts w:ascii="Georgia" w:hAnsi="Georgia"/>
          <w:b/>
          <w:sz w:val="28"/>
          <w:szCs w:val="24"/>
        </w:rPr>
      </w:pPr>
      <w:r w:rsidRPr="00E568A7">
        <w:rPr>
          <w:rFonts w:ascii="Georgia" w:hAnsi="Georgia"/>
          <w:b/>
          <w:sz w:val="28"/>
          <w:szCs w:val="24"/>
        </w:rPr>
        <w:t>Introduction</w:t>
      </w:r>
    </w:p>
    <w:p w14:paraId="11B40228" w14:textId="77777777" w:rsidR="00621C4D" w:rsidRPr="00E568A7" w:rsidRDefault="00621C4D" w:rsidP="00E568A7">
      <w:pPr>
        <w:spacing w:after="0"/>
        <w:rPr>
          <w:rFonts w:ascii="Georgia" w:eastAsia="Times New Roman" w:hAnsi="Georgia"/>
          <w:color w:val="000000"/>
          <w:sz w:val="24"/>
          <w:szCs w:val="24"/>
          <w:lang w:eastAsia="en-GB"/>
        </w:rPr>
      </w:pPr>
      <w:r w:rsidRPr="00E568A7">
        <w:rPr>
          <w:rFonts w:ascii="Georgia" w:eastAsia="Times New Roman" w:hAnsi="Georgia"/>
          <w:color w:val="000000"/>
          <w:sz w:val="24"/>
          <w:szCs w:val="24"/>
          <w:lang w:eastAsia="en-GB"/>
        </w:rPr>
        <w:t>The purpose of the following technique is to overcome the ethical problems when designing experiments in education.  If a technique is trialled on two groups of students and the difference between their attainment is measured then one group will</w:t>
      </w:r>
      <w:r w:rsidR="00E568A7" w:rsidRPr="00E568A7">
        <w:rPr>
          <w:rFonts w:ascii="Georgia" w:eastAsia="Times New Roman" w:hAnsi="Georgia"/>
          <w:color w:val="000000"/>
          <w:sz w:val="24"/>
          <w:szCs w:val="24"/>
          <w:lang w:eastAsia="en-GB"/>
        </w:rPr>
        <w:t xml:space="preserve"> be</w:t>
      </w:r>
      <w:r w:rsidRPr="00E568A7">
        <w:rPr>
          <w:rFonts w:ascii="Georgia" w:eastAsia="Times New Roman" w:hAnsi="Georgia"/>
          <w:color w:val="000000"/>
          <w:sz w:val="24"/>
          <w:szCs w:val="24"/>
          <w:lang w:eastAsia="en-GB"/>
        </w:rPr>
        <w:t xml:space="preserve"> advantaged/disadvantaged, which is not good practice.</w:t>
      </w:r>
    </w:p>
    <w:p w14:paraId="41C3608B" w14:textId="77777777" w:rsidR="00621C4D" w:rsidRPr="00E568A7" w:rsidRDefault="00621C4D" w:rsidP="00E568A7">
      <w:pPr>
        <w:spacing w:after="0"/>
        <w:rPr>
          <w:rFonts w:ascii="Georgia" w:eastAsia="Times New Roman" w:hAnsi="Georgia"/>
          <w:color w:val="000000"/>
          <w:sz w:val="24"/>
          <w:szCs w:val="24"/>
          <w:lang w:eastAsia="en-GB"/>
        </w:rPr>
      </w:pPr>
    </w:p>
    <w:p w14:paraId="7F5B8E2F" w14:textId="77777777" w:rsidR="00621C4D" w:rsidRPr="00E568A7" w:rsidRDefault="00621C4D" w:rsidP="00E568A7">
      <w:pPr>
        <w:spacing w:after="0"/>
        <w:rPr>
          <w:rFonts w:ascii="Georgia" w:eastAsia="Times New Roman" w:hAnsi="Georgia"/>
          <w:sz w:val="24"/>
          <w:szCs w:val="24"/>
          <w:lang w:eastAsia="en-GB"/>
        </w:rPr>
      </w:pPr>
      <w:r w:rsidRPr="00E568A7">
        <w:rPr>
          <w:rFonts w:ascii="Georgia" w:eastAsia="Times New Roman" w:hAnsi="Georgia"/>
          <w:color w:val="000000"/>
          <w:sz w:val="24"/>
          <w:szCs w:val="24"/>
          <w:lang w:eastAsia="en-GB"/>
        </w:rPr>
        <w:t>Assuming that a cohort of students find two courses:-</w:t>
      </w:r>
    </w:p>
    <w:p w14:paraId="766A8B2B" w14:textId="77777777" w:rsidR="00621C4D" w:rsidRPr="00E568A7" w:rsidRDefault="00621C4D" w:rsidP="00E568A7">
      <w:pPr>
        <w:numPr>
          <w:ilvl w:val="0"/>
          <w:numId w:val="26"/>
        </w:numPr>
        <w:spacing w:after="0" w:line="240" w:lineRule="auto"/>
        <w:ind w:left="714" w:hanging="357"/>
        <w:rPr>
          <w:rFonts w:ascii="Georgia" w:eastAsia="Times New Roman" w:hAnsi="Georgia"/>
          <w:color w:val="000000"/>
          <w:sz w:val="24"/>
          <w:szCs w:val="24"/>
          <w:lang w:eastAsia="en-GB"/>
        </w:rPr>
      </w:pPr>
      <w:r w:rsidRPr="00E568A7">
        <w:rPr>
          <w:rFonts w:ascii="Georgia" w:eastAsia="Times New Roman" w:hAnsi="Georgia"/>
          <w:color w:val="000000"/>
          <w:sz w:val="24"/>
          <w:szCs w:val="24"/>
          <w:lang w:eastAsia="en-GB"/>
        </w:rPr>
        <w:t>to be equally difficult</w:t>
      </w:r>
    </w:p>
    <w:p w14:paraId="7069F89D" w14:textId="77777777" w:rsidR="00621C4D" w:rsidRPr="00E568A7" w:rsidRDefault="00621C4D" w:rsidP="00E568A7">
      <w:pPr>
        <w:numPr>
          <w:ilvl w:val="0"/>
          <w:numId w:val="26"/>
        </w:numPr>
        <w:spacing w:after="0" w:line="240" w:lineRule="auto"/>
        <w:rPr>
          <w:rFonts w:ascii="Georgia" w:eastAsia="Times New Roman" w:hAnsi="Georgia"/>
          <w:color w:val="000000"/>
          <w:sz w:val="24"/>
          <w:szCs w:val="24"/>
          <w:lang w:eastAsia="en-GB"/>
        </w:rPr>
      </w:pPr>
      <w:r w:rsidRPr="00E568A7">
        <w:rPr>
          <w:rFonts w:ascii="Georgia" w:eastAsia="Times New Roman" w:hAnsi="Georgia"/>
          <w:color w:val="000000"/>
          <w:sz w:val="24"/>
          <w:szCs w:val="24"/>
          <w:lang w:eastAsia="en-GB"/>
        </w:rPr>
        <w:t>are assessed to an equal standard</w:t>
      </w:r>
    </w:p>
    <w:p w14:paraId="2C7392F3" w14:textId="77777777" w:rsidR="00621C4D" w:rsidRPr="00E568A7" w:rsidRDefault="00621C4D" w:rsidP="00E568A7">
      <w:pPr>
        <w:numPr>
          <w:ilvl w:val="0"/>
          <w:numId w:val="26"/>
        </w:numPr>
        <w:spacing w:after="0" w:line="240" w:lineRule="auto"/>
        <w:rPr>
          <w:rFonts w:ascii="Georgia" w:eastAsia="Times New Roman" w:hAnsi="Georgia"/>
          <w:color w:val="000000"/>
          <w:sz w:val="24"/>
          <w:szCs w:val="24"/>
          <w:lang w:eastAsia="en-GB"/>
        </w:rPr>
      </w:pPr>
      <w:r w:rsidRPr="00E568A7">
        <w:rPr>
          <w:rFonts w:ascii="Georgia" w:eastAsia="Times New Roman" w:hAnsi="Georgia"/>
          <w:color w:val="000000"/>
          <w:sz w:val="24"/>
          <w:szCs w:val="24"/>
          <w:lang w:eastAsia="en-GB"/>
        </w:rPr>
        <w:t>are taught to the same standard</w:t>
      </w:r>
    </w:p>
    <w:p w14:paraId="68D94E1D" w14:textId="77777777" w:rsidR="00621C4D" w:rsidRPr="00E568A7" w:rsidRDefault="00621C4D" w:rsidP="00E568A7">
      <w:pPr>
        <w:numPr>
          <w:ilvl w:val="0"/>
          <w:numId w:val="26"/>
        </w:numPr>
        <w:spacing w:after="0" w:line="240" w:lineRule="auto"/>
        <w:rPr>
          <w:rFonts w:ascii="Georgia" w:eastAsia="Times New Roman" w:hAnsi="Georgia"/>
          <w:color w:val="000000"/>
          <w:sz w:val="24"/>
          <w:szCs w:val="24"/>
          <w:lang w:eastAsia="en-GB"/>
        </w:rPr>
      </w:pPr>
      <w:r w:rsidRPr="00E568A7">
        <w:rPr>
          <w:rFonts w:ascii="Georgia" w:eastAsia="Times New Roman" w:hAnsi="Georgia"/>
          <w:color w:val="000000"/>
          <w:sz w:val="24"/>
          <w:szCs w:val="24"/>
          <w:lang w:eastAsia="en-GB"/>
        </w:rPr>
        <w:t>have an equal access to learning materials.</w:t>
      </w:r>
    </w:p>
    <w:p w14:paraId="7396A691" w14:textId="77777777" w:rsidR="00621C4D" w:rsidRPr="00E568A7" w:rsidRDefault="00621C4D" w:rsidP="00E568A7">
      <w:pPr>
        <w:spacing w:after="0"/>
        <w:ind w:left="360"/>
        <w:rPr>
          <w:rFonts w:ascii="Georgia" w:eastAsia="Times New Roman" w:hAnsi="Georgia"/>
          <w:color w:val="000000"/>
          <w:sz w:val="24"/>
          <w:szCs w:val="24"/>
          <w:lang w:eastAsia="en-GB"/>
        </w:rPr>
      </w:pPr>
    </w:p>
    <w:p w14:paraId="7581086D" w14:textId="77777777" w:rsidR="00621C4D" w:rsidRPr="00E568A7" w:rsidRDefault="00621C4D" w:rsidP="00E568A7">
      <w:pPr>
        <w:spacing w:after="0"/>
        <w:ind w:firstLine="360"/>
        <w:rPr>
          <w:rFonts w:ascii="Georgia" w:eastAsia="Times New Roman" w:hAnsi="Georgia"/>
          <w:color w:val="000000"/>
          <w:sz w:val="24"/>
          <w:szCs w:val="24"/>
          <w:lang w:eastAsia="en-GB"/>
        </w:rPr>
      </w:pPr>
      <w:r w:rsidRPr="00E568A7">
        <w:rPr>
          <w:rFonts w:ascii="Georgia" w:eastAsia="Times New Roman" w:hAnsi="Georgia"/>
          <w:color w:val="000000"/>
          <w:sz w:val="24"/>
          <w:szCs w:val="24"/>
          <w:lang w:eastAsia="en-GB"/>
        </w:rPr>
        <w:t xml:space="preserve">then </w:t>
      </w:r>
      <w:r w:rsidR="00E568A7">
        <w:rPr>
          <w:rFonts w:ascii="Georgia" w:eastAsia="Times New Roman" w:hAnsi="Georgia"/>
          <w:color w:val="000000"/>
          <w:sz w:val="24"/>
          <w:szCs w:val="24"/>
          <w:lang w:eastAsia="en-GB"/>
        </w:rPr>
        <w:t>it</w:t>
      </w:r>
      <w:r w:rsidRPr="00E568A7">
        <w:rPr>
          <w:rFonts w:ascii="Georgia" w:eastAsia="Times New Roman" w:hAnsi="Georgia"/>
          <w:color w:val="000000"/>
          <w:sz w:val="24"/>
          <w:szCs w:val="24"/>
          <w:lang w:eastAsia="en-GB"/>
        </w:rPr>
        <w:t xml:space="preserve"> would expect</w:t>
      </w:r>
      <w:r w:rsidR="00E568A7">
        <w:rPr>
          <w:rFonts w:ascii="Georgia" w:eastAsia="Times New Roman" w:hAnsi="Georgia"/>
          <w:color w:val="000000"/>
          <w:sz w:val="24"/>
          <w:szCs w:val="24"/>
          <w:lang w:eastAsia="en-GB"/>
        </w:rPr>
        <w:t>ed</w:t>
      </w:r>
      <w:r w:rsidRPr="00E568A7">
        <w:rPr>
          <w:rFonts w:ascii="Georgia" w:eastAsia="Times New Roman" w:hAnsi="Georgia"/>
          <w:color w:val="000000"/>
          <w:sz w:val="24"/>
          <w:szCs w:val="24"/>
          <w:lang w:eastAsia="en-GB"/>
        </w:rPr>
        <w:t xml:space="preserve"> that the students would get exactly the same results in both courses, i.e. the results from these two courses would form a straight line with </w:t>
      </w:r>
      <w:r w:rsidRPr="00E568A7">
        <w:rPr>
          <w:rFonts w:ascii="Georgia" w:eastAsia="Times New Roman" w:hAnsi="Georgia"/>
          <w:i/>
          <w:iCs/>
          <w:color w:val="000000"/>
          <w:sz w:val="24"/>
          <w:szCs w:val="24"/>
          <w:lang w:eastAsia="en-GB"/>
        </w:rPr>
        <w:t>a</w:t>
      </w:r>
      <w:r w:rsidRPr="00E568A7">
        <w:rPr>
          <w:rFonts w:ascii="Georgia" w:eastAsia="Times New Roman" w:hAnsi="Georgia"/>
          <w:color w:val="000000"/>
          <w:sz w:val="24"/>
          <w:szCs w:val="24"/>
          <w:lang w:eastAsia="en-GB"/>
        </w:rPr>
        <w:t xml:space="preserve">=0 and </w:t>
      </w:r>
      <w:r w:rsidRPr="00E568A7">
        <w:rPr>
          <w:rFonts w:ascii="Georgia" w:eastAsia="Times New Roman" w:hAnsi="Georgia"/>
          <w:i/>
          <w:iCs/>
          <w:color w:val="000000"/>
          <w:sz w:val="24"/>
          <w:szCs w:val="24"/>
          <w:lang w:eastAsia="en-GB"/>
        </w:rPr>
        <w:t>b</w:t>
      </w:r>
      <w:r w:rsidRPr="00E568A7">
        <w:rPr>
          <w:rFonts w:ascii="Georgia" w:eastAsia="Times New Roman" w:hAnsi="Georgia"/>
          <w:color w:val="000000"/>
          <w:sz w:val="24"/>
          <w:szCs w:val="24"/>
          <w:lang w:eastAsia="en-GB"/>
        </w:rPr>
        <w:t>=1.</w:t>
      </w:r>
    </w:p>
    <w:p w14:paraId="722D3242" w14:textId="77777777" w:rsidR="00621C4D" w:rsidRPr="00E568A7" w:rsidRDefault="00621C4D" w:rsidP="00E568A7">
      <w:pPr>
        <w:spacing w:after="0"/>
        <w:rPr>
          <w:rFonts w:ascii="Georgia" w:eastAsia="Times New Roman" w:hAnsi="Georgia"/>
          <w:color w:val="000000"/>
          <w:sz w:val="24"/>
          <w:szCs w:val="24"/>
          <w:lang w:eastAsia="en-GB"/>
        </w:rPr>
      </w:pPr>
    </w:p>
    <w:p w14:paraId="4AEE0723" w14:textId="77777777" w:rsidR="00621C4D" w:rsidRPr="00E568A7" w:rsidRDefault="003F1B1D" w:rsidP="00E568A7">
      <w:pPr>
        <w:spacing w:after="0"/>
        <w:jc w:val="center"/>
        <w:rPr>
          <w:rFonts w:ascii="Georgia" w:eastAsia="Times New Roman" w:hAnsi="Georgia"/>
          <w:color w:val="000000"/>
          <w:sz w:val="24"/>
          <w:szCs w:val="24"/>
          <w:lang w:eastAsia="en-GB"/>
        </w:rPr>
      </w:pPr>
      <w:r w:rsidRPr="00E568A7">
        <w:rPr>
          <w:rFonts w:ascii="Georgia" w:eastAsia="Times New Roman" w:hAnsi="Georgia"/>
          <w:noProof/>
          <w:color w:val="000000"/>
          <w:sz w:val="24"/>
          <w:szCs w:val="24"/>
          <w:lang w:eastAsia="en-GB"/>
        </w:rPr>
        <w:drawing>
          <wp:inline distT="0" distB="0" distL="0" distR="0" wp14:anchorId="5B85C24C" wp14:editId="357BC6E2">
            <wp:extent cx="2774950" cy="278574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4950" cy="2785745"/>
                    </a:xfrm>
                    <a:prstGeom prst="rect">
                      <a:avLst/>
                    </a:prstGeom>
                    <a:noFill/>
                    <a:ln>
                      <a:noFill/>
                    </a:ln>
                  </pic:spPr>
                </pic:pic>
              </a:graphicData>
            </a:graphic>
          </wp:inline>
        </w:drawing>
      </w:r>
    </w:p>
    <w:p w14:paraId="2894989E" w14:textId="77777777" w:rsidR="00621C4D" w:rsidRPr="00E568A7" w:rsidRDefault="00621C4D" w:rsidP="00E568A7">
      <w:pPr>
        <w:spacing w:after="0"/>
        <w:rPr>
          <w:rFonts w:ascii="Georgia" w:eastAsia="Times New Roman" w:hAnsi="Georgia"/>
          <w:color w:val="000000"/>
          <w:sz w:val="24"/>
          <w:szCs w:val="24"/>
          <w:lang w:eastAsia="en-GB"/>
        </w:rPr>
      </w:pPr>
    </w:p>
    <w:p w14:paraId="67AFA323" w14:textId="77777777" w:rsidR="00621C4D" w:rsidRPr="00E568A7" w:rsidRDefault="00621C4D" w:rsidP="00E568A7">
      <w:pPr>
        <w:spacing w:after="0"/>
        <w:rPr>
          <w:rFonts w:ascii="Georgia" w:hAnsi="Georgia"/>
          <w:sz w:val="24"/>
          <w:szCs w:val="24"/>
        </w:rPr>
      </w:pPr>
    </w:p>
    <w:p w14:paraId="58126954" w14:textId="77777777" w:rsidR="00621C4D" w:rsidRDefault="00621C4D" w:rsidP="00621C4D">
      <w:pPr>
        <w:spacing w:after="160" w:line="259" w:lineRule="auto"/>
        <w:rPr>
          <w:b/>
          <w:sz w:val="28"/>
          <w:szCs w:val="24"/>
        </w:rPr>
      </w:pPr>
      <w:r>
        <w:rPr>
          <w:b/>
          <w:sz w:val="28"/>
          <w:szCs w:val="24"/>
        </w:rPr>
        <w:br w:type="page"/>
      </w:r>
    </w:p>
    <w:p w14:paraId="555F9FC5" w14:textId="77777777" w:rsidR="00A90CEA" w:rsidRPr="00334062" w:rsidRDefault="00A90CEA" w:rsidP="00A90CEA">
      <w:pPr>
        <w:rPr>
          <w:rFonts w:ascii="Georgia" w:eastAsia="Times New Roman" w:hAnsi="Georgia"/>
          <w:color w:val="000000"/>
          <w:sz w:val="24"/>
          <w:szCs w:val="24"/>
          <w:lang w:eastAsia="en-GB"/>
        </w:rPr>
      </w:pPr>
      <w:r w:rsidRPr="00334062">
        <w:rPr>
          <w:rFonts w:ascii="Georgia" w:eastAsia="Times New Roman" w:hAnsi="Georgia"/>
          <w:color w:val="000000"/>
          <w:sz w:val="24"/>
          <w:szCs w:val="24"/>
          <w:lang w:eastAsia="en-GB"/>
        </w:rPr>
        <w:lastRenderedPageBreak/>
        <w:t>The actual regression line will be different - and that needs assessing before the introduction of any new materials or methods.  The data for as many previous years as possible should be examined across as many courses as possible.  A data group could be formed for each course combination of those students who completed both.  The correlation and regression line could then be calculated for each course pairing for each academic year.</w:t>
      </w:r>
    </w:p>
    <w:p w14:paraId="508123C1" w14:textId="77777777" w:rsidR="00A90CEA" w:rsidRPr="00334062" w:rsidRDefault="00A90CEA" w:rsidP="00A90CEA">
      <w:pPr>
        <w:rPr>
          <w:rFonts w:ascii="Georgia" w:eastAsia="Times New Roman" w:hAnsi="Georgia"/>
          <w:color w:val="000000"/>
          <w:sz w:val="24"/>
          <w:szCs w:val="24"/>
          <w:lang w:eastAsia="en-GB"/>
        </w:rPr>
      </w:pPr>
    </w:p>
    <w:p w14:paraId="05457F21" w14:textId="77777777" w:rsidR="00A90CEA" w:rsidRPr="00334062" w:rsidRDefault="00A90CEA" w:rsidP="00A90CEA">
      <w:pPr>
        <w:rPr>
          <w:rFonts w:ascii="Georgia" w:eastAsia="Times New Roman" w:hAnsi="Georgia"/>
          <w:color w:val="000000"/>
          <w:sz w:val="24"/>
          <w:szCs w:val="24"/>
          <w:lang w:eastAsia="en-GB"/>
        </w:rPr>
      </w:pPr>
      <w:r w:rsidRPr="00334062">
        <w:rPr>
          <w:rFonts w:ascii="Georgia" w:eastAsia="Times New Roman" w:hAnsi="Georgia"/>
          <w:color w:val="000000"/>
          <w:sz w:val="24"/>
          <w:szCs w:val="24"/>
          <w:lang w:eastAsia="en-GB"/>
        </w:rPr>
        <w:t xml:space="preserve">Changes in teaching method or changes in teaching staff would show up as changes to the slope, </w:t>
      </w:r>
      <w:r w:rsidRPr="00334062">
        <w:rPr>
          <w:rFonts w:ascii="Georgia" w:eastAsia="Times New Roman" w:hAnsi="Georgia"/>
          <w:i/>
          <w:iCs/>
          <w:color w:val="000000"/>
          <w:sz w:val="24"/>
          <w:szCs w:val="24"/>
          <w:lang w:eastAsia="en-GB"/>
        </w:rPr>
        <w:t>b</w:t>
      </w:r>
      <w:r w:rsidRPr="00334062">
        <w:rPr>
          <w:rFonts w:ascii="Georgia" w:eastAsia="Times New Roman" w:hAnsi="Georgia"/>
          <w:color w:val="000000"/>
          <w:sz w:val="24"/>
          <w:szCs w:val="24"/>
          <w:lang w:eastAsia="en-GB"/>
        </w:rPr>
        <w:t>, between years since student preference for the two courses could be altered.  However, a complicating factor would be that the introduction of new materials or teaching methods could also alter student preferences.  A longitudinal study would be expected to show up each of these factors as changes between year groups which are static and those which are dynamic are examined.</w:t>
      </w:r>
    </w:p>
    <w:p w14:paraId="562ACA90" w14:textId="77777777" w:rsidR="00A90CEA" w:rsidRPr="00334062" w:rsidRDefault="00A90CEA" w:rsidP="00A90CEA">
      <w:pPr>
        <w:rPr>
          <w:rFonts w:ascii="Georgia" w:eastAsia="Times New Roman" w:hAnsi="Georgia"/>
          <w:color w:val="000000"/>
          <w:sz w:val="24"/>
          <w:szCs w:val="24"/>
          <w:lang w:eastAsia="en-GB"/>
        </w:rPr>
      </w:pPr>
    </w:p>
    <w:p w14:paraId="42A9CB48" w14:textId="77777777" w:rsidR="00A90CEA" w:rsidRPr="00334062" w:rsidRDefault="00A90CEA" w:rsidP="00A90CEA">
      <w:pPr>
        <w:rPr>
          <w:rFonts w:ascii="Georgia" w:eastAsia="Times New Roman" w:hAnsi="Georgia"/>
          <w:color w:val="000000"/>
          <w:sz w:val="24"/>
          <w:szCs w:val="24"/>
          <w:lang w:eastAsia="en-GB"/>
        </w:rPr>
      </w:pPr>
      <w:r w:rsidRPr="00334062">
        <w:rPr>
          <w:rFonts w:ascii="Georgia" w:eastAsia="Times New Roman" w:hAnsi="Georgia"/>
          <w:color w:val="000000"/>
          <w:sz w:val="24"/>
          <w:szCs w:val="24"/>
          <w:lang w:eastAsia="en-GB"/>
        </w:rPr>
        <w:t>Student perception aside, the introduction of new materials would be expected to keep the slope of the line the same (the brighter and more dedicated will continue to achieve better than those less able and less motivated).  Therefore the intercept could be expected to show the effect.</w:t>
      </w:r>
    </w:p>
    <w:p w14:paraId="06E86240" w14:textId="77777777" w:rsidR="00A90CEA" w:rsidRPr="00334062" w:rsidRDefault="00A90CEA" w:rsidP="00A90CEA">
      <w:pPr>
        <w:rPr>
          <w:rFonts w:ascii="Georgia" w:eastAsia="Times New Roman" w:hAnsi="Georgia"/>
          <w:color w:val="000000"/>
          <w:sz w:val="24"/>
          <w:szCs w:val="24"/>
          <w:lang w:eastAsia="en-GB"/>
        </w:rPr>
      </w:pPr>
    </w:p>
    <w:p w14:paraId="1C0DE39B" w14:textId="77777777" w:rsidR="00A90CEA" w:rsidRPr="00334062" w:rsidRDefault="00A90CEA" w:rsidP="00A90CEA">
      <w:pPr>
        <w:rPr>
          <w:rFonts w:ascii="Georgia" w:eastAsia="Times New Roman" w:hAnsi="Georgia"/>
          <w:color w:val="000000"/>
          <w:sz w:val="24"/>
          <w:szCs w:val="24"/>
          <w:lang w:eastAsia="en-GB"/>
        </w:rPr>
      </w:pPr>
      <w:r w:rsidRPr="00334062">
        <w:rPr>
          <w:rFonts w:ascii="Georgia" w:eastAsia="Times New Roman" w:hAnsi="Georgia"/>
          <w:color w:val="000000"/>
          <w:sz w:val="24"/>
          <w:szCs w:val="24"/>
          <w:lang w:eastAsia="en-GB"/>
        </w:rPr>
        <w:t xml:space="preserve">If the changes to </w:t>
      </w:r>
      <w:r w:rsidRPr="00334062">
        <w:rPr>
          <w:rFonts w:ascii="Georgia" w:eastAsia="Times New Roman" w:hAnsi="Georgia"/>
          <w:i/>
          <w:color w:val="000000"/>
          <w:sz w:val="24"/>
          <w:szCs w:val="24"/>
          <w:lang w:eastAsia="en-GB"/>
        </w:rPr>
        <w:t>a</w:t>
      </w:r>
      <w:r w:rsidRPr="00334062">
        <w:rPr>
          <w:rFonts w:ascii="Georgia" w:eastAsia="Times New Roman" w:hAnsi="Georgia"/>
          <w:color w:val="000000"/>
          <w:sz w:val="24"/>
          <w:szCs w:val="24"/>
          <w:lang w:eastAsia="en-GB"/>
        </w:rPr>
        <w:t xml:space="preserve"> are statistically significant then the new materials would have had an effect.  The degree of that effect (or not) could be shown by its distance from the expected value of </w:t>
      </w:r>
      <w:r w:rsidRPr="00334062">
        <w:rPr>
          <w:rFonts w:ascii="Georgia" w:eastAsia="Times New Roman" w:hAnsi="Georgia"/>
          <w:i/>
          <w:iCs/>
          <w:color w:val="000000"/>
          <w:sz w:val="24"/>
          <w:szCs w:val="24"/>
          <w:lang w:eastAsia="en-GB"/>
        </w:rPr>
        <w:t>a</w:t>
      </w:r>
      <w:r w:rsidRPr="00334062">
        <w:rPr>
          <w:rFonts w:ascii="Georgia" w:eastAsia="Times New Roman" w:hAnsi="Georgia"/>
          <w:color w:val="000000"/>
          <w:sz w:val="24"/>
          <w:szCs w:val="24"/>
          <w:lang w:eastAsia="en-GB"/>
        </w:rPr>
        <w:t>.</w:t>
      </w:r>
    </w:p>
    <w:p w14:paraId="5BE1672E" w14:textId="77777777" w:rsidR="00A90CEA" w:rsidRPr="00334062" w:rsidRDefault="00A90CEA" w:rsidP="00A90CEA">
      <w:pPr>
        <w:rPr>
          <w:rFonts w:ascii="Georgia" w:eastAsia="Times New Roman" w:hAnsi="Georgia"/>
          <w:color w:val="000000"/>
          <w:sz w:val="24"/>
          <w:szCs w:val="24"/>
          <w:lang w:eastAsia="en-GB"/>
        </w:rPr>
      </w:pPr>
    </w:p>
    <w:p w14:paraId="7140408D" w14:textId="77777777" w:rsidR="00A90CEA" w:rsidRPr="00334062" w:rsidRDefault="00A90CEA" w:rsidP="00A90CEA">
      <w:pPr>
        <w:jc w:val="center"/>
        <w:rPr>
          <w:rFonts w:ascii="Georgia" w:eastAsia="Times New Roman" w:hAnsi="Georgia"/>
          <w:color w:val="000000"/>
          <w:sz w:val="24"/>
          <w:szCs w:val="24"/>
          <w:lang w:eastAsia="en-GB"/>
        </w:rPr>
      </w:pPr>
      <w:r w:rsidRPr="00334062">
        <w:rPr>
          <w:rFonts w:ascii="Georgia" w:eastAsia="Times New Roman" w:hAnsi="Georgia"/>
          <w:noProof/>
          <w:color w:val="000000"/>
          <w:sz w:val="24"/>
          <w:szCs w:val="24"/>
          <w:lang w:eastAsia="en-GB"/>
        </w:rPr>
        <w:drawing>
          <wp:inline distT="0" distB="0" distL="0" distR="0" wp14:anchorId="6889ADCE" wp14:editId="04DDB2A6">
            <wp:extent cx="2884673" cy="2895600"/>
            <wp:effectExtent l="0" t="0" r="0" b="0"/>
            <wp:docPr id="2" name="Picture 2" descr="E:\PhD\Testing the thesis\Between yea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D\Testing the thesis\Between years.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5888" cy="2896819"/>
                    </a:xfrm>
                    <a:prstGeom prst="rect">
                      <a:avLst/>
                    </a:prstGeom>
                    <a:noFill/>
                    <a:ln>
                      <a:noFill/>
                    </a:ln>
                  </pic:spPr>
                </pic:pic>
              </a:graphicData>
            </a:graphic>
          </wp:inline>
        </w:drawing>
      </w:r>
    </w:p>
    <w:p w14:paraId="48F95031" w14:textId="77777777" w:rsidR="00A90CEA" w:rsidRPr="00334062" w:rsidRDefault="00A90CEA" w:rsidP="00A90CEA">
      <w:pPr>
        <w:rPr>
          <w:rFonts w:ascii="Georgia" w:hAnsi="Georgia"/>
          <w:sz w:val="24"/>
          <w:szCs w:val="24"/>
        </w:rPr>
      </w:pPr>
    </w:p>
    <w:p w14:paraId="1F864217" w14:textId="77777777" w:rsidR="00A90CEA" w:rsidRPr="00334062" w:rsidRDefault="00A90CEA" w:rsidP="00A90CEA">
      <w:pPr>
        <w:rPr>
          <w:rFonts w:ascii="Georgia" w:hAnsi="Georgia"/>
          <w:sz w:val="24"/>
          <w:szCs w:val="24"/>
        </w:rPr>
      </w:pPr>
      <w:r w:rsidRPr="00334062">
        <w:rPr>
          <w:rFonts w:ascii="Georgia" w:hAnsi="Georgia"/>
          <w:sz w:val="24"/>
          <w:szCs w:val="24"/>
        </w:rPr>
        <w:lastRenderedPageBreak/>
        <w:t xml:space="preserve">Another measure could be the effect on the correlation coefficient.  In an ideal world, it would be found that </w:t>
      </w:r>
      <w:r w:rsidRPr="00334062">
        <w:rPr>
          <w:rFonts w:ascii="Georgia" w:hAnsi="Georgia"/>
          <w:i/>
          <w:sz w:val="24"/>
          <w:szCs w:val="24"/>
        </w:rPr>
        <w:t>r</w:t>
      </w:r>
      <w:r w:rsidRPr="00334062">
        <w:rPr>
          <w:rFonts w:ascii="Georgia" w:hAnsi="Georgia"/>
          <w:sz w:val="24"/>
          <w:szCs w:val="24"/>
        </w:rPr>
        <w:t xml:space="preserve"> = 1.  For that to happen all the students would have to achieve the same normalised score (taking the regression line into account) for each course – and that would be suspicious since students vary.</w:t>
      </w:r>
    </w:p>
    <w:p w14:paraId="7CA24178" w14:textId="77777777" w:rsidR="00A90CEA" w:rsidRPr="00334062" w:rsidRDefault="00A90CEA" w:rsidP="00A90CEA">
      <w:pPr>
        <w:rPr>
          <w:rFonts w:ascii="Georgia" w:hAnsi="Georgia"/>
          <w:sz w:val="24"/>
          <w:szCs w:val="24"/>
        </w:rPr>
      </w:pPr>
    </w:p>
    <w:p w14:paraId="77B6A5FB" w14:textId="77777777" w:rsidR="00A90CEA" w:rsidRPr="00334062" w:rsidRDefault="00A90CEA" w:rsidP="00A90CEA">
      <w:pPr>
        <w:rPr>
          <w:rFonts w:ascii="Georgia" w:hAnsi="Georgia"/>
          <w:sz w:val="24"/>
          <w:szCs w:val="24"/>
        </w:rPr>
      </w:pPr>
      <w:r w:rsidRPr="00334062">
        <w:rPr>
          <w:rFonts w:ascii="Georgia" w:hAnsi="Georgia"/>
          <w:sz w:val="24"/>
          <w:szCs w:val="24"/>
        </w:rPr>
        <w:t>These differences in performance for students between units (learning dissonance) should diminish if the new materials or teaching methods an effect.  It will not affect those below the regression line as much since these students are performing better in comparison course.  However, those who have more difficulty with the altered course will have access to new materials and/or alternative learning modes and would therefore be expected to improve.  The degree of improvement in r</w:t>
      </w:r>
      <w:r w:rsidRPr="00334062">
        <w:rPr>
          <w:rFonts w:ascii="Georgia" w:hAnsi="Georgia"/>
          <w:sz w:val="24"/>
          <w:szCs w:val="24"/>
          <w:vertAlign w:val="superscript"/>
        </w:rPr>
        <w:t>2</w:t>
      </w:r>
      <w:r w:rsidRPr="00334062">
        <w:rPr>
          <w:rFonts w:ascii="Georgia" w:hAnsi="Georgia"/>
          <w:sz w:val="24"/>
          <w:szCs w:val="24"/>
        </w:rPr>
        <w:t xml:space="preserve"> × 100 (or not) would be another test of the effectiveness of changes in the teaching environment.</w:t>
      </w:r>
    </w:p>
    <w:p w14:paraId="350A8519" w14:textId="77777777" w:rsidR="00A90CEA" w:rsidRPr="00334062" w:rsidRDefault="00A90CEA" w:rsidP="00A90CEA">
      <w:pPr>
        <w:rPr>
          <w:rFonts w:ascii="Georgia" w:hAnsi="Georgia"/>
          <w:sz w:val="24"/>
          <w:szCs w:val="24"/>
        </w:rPr>
      </w:pPr>
    </w:p>
    <w:p w14:paraId="6FA0CDBF" w14:textId="77777777" w:rsidR="00A90CEA" w:rsidRPr="00334062" w:rsidRDefault="00A90CEA" w:rsidP="00A90CEA">
      <w:pPr>
        <w:rPr>
          <w:rFonts w:ascii="Georgia" w:hAnsi="Georgia"/>
          <w:sz w:val="24"/>
          <w:szCs w:val="24"/>
        </w:rPr>
      </w:pPr>
      <w:r w:rsidRPr="00334062">
        <w:rPr>
          <w:rFonts w:ascii="Georgia" w:hAnsi="Georgia"/>
          <w:sz w:val="24"/>
          <w:szCs w:val="24"/>
        </w:rPr>
        <w:t>Finally, the degree of learning dissonance between courses:-</w:t>
      </w:r>
    </w:p>
    <w:p w14:paraId="07020509" w14:textId="77777777" w:rsidR="00A90CEA" w:rsidRDefault="00E04A5B" w:rsidP="00A90CEA">
      <w:pPr>
        <w:rPr>
          <w:rFonts w:eastAsiaTheme="minorEastAsia"/>
          <w:sz w:val="28"/>
          <w:szCs w:val="28"/>
        </w:rPr>
      </w:pPr>
      <m:oMathPara>
        <m:oMath>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rad>
                    <m:radPr>
                      <m:degHide m:val="1"/>
                      <m:ctrlPr>
                        <w:rPr>
                          <w:rFonts w:ascii="Cambria Math" w:hAnsi="Cambria Math"/>
                          <w:i/>
                          <w:sz w:val="28"/>
                          <w:szCs w:val="28"/>
                        </w:rPr>
                      </m:ctrlPr>
                    </m:radPr>
                    <m:deg/>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y-</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exp</m:t>
                                  </m:r>
                                </m:sub>
                              </m:sSub>
                            </m:e>
                          </m:d>
                        </m:e>
                        <m:sup>
                          <m:r>
                            <w:rPr>
                              <w:rFonts w:ascii="Cambria Math" w:hAnsi="Cambria Math"/>
                              <w:sz w:val="28"/>
                              <w:szCs w:val="28"/>
                            </w:rPr>
                            <m:t>2</m:t>
                          </m:r>
                        </m:sup>
                      </m:sSup>
                    </m:e>
                  </m:rad>
                </m:e>
              </m:nary>
            </m:num>
            <m:den>
              <m:r>
                <w:rPr>
                  <w:rFonts w:ascii="Cambria Math" w:hAnsi="Cambria Math"/>
                  <w:sz w:val="28"/>
                  <w:szCs w:val="28"/>
                </w:rPr>
                <m:t>n</m:t>
              </m:r>
            </m:den>
          </m:f>
        </m:oMath>
      </m:oMathPara>
    </w:p>
    <w:p w14:paraId="7387EC6E" w14:textId="65376CA0" w:rsidR="00A90CEA" w:rsidRPr="00334062" w:rsidRDefault="00A90CEA" w:rsidP="00A90CEA">
      <w:pPr>
        <w:ind w:firstLine="720"/>
        <w:rPr>
          <w:rFonts w:ascii="Georgia" w:eastAsiaTheme="minorEastAsia" w:hAnsi="Georgia"/>
          <w:sz w:val="24"/>
          <w:szCs w:val="24"/>
        </w:rPr>
      </w:pPr>
      <w:r w:rsidRPr="00334062">
        <w:rPr>
          <w:rFonts w:ascii="Georgia" w:eastAsiaTheme="minorEastAsia" w:hAnsi="Georgia"/>
          <w:sz w:val="24"/>
          <w:szCs w:val="24"/>
        </w:rPr>
        <w:t>would be expected to reduce as standard of teaching becomes more uniform.  Statistically large discrepancies (a term that would need to be quantified</w:t>
      </w:r>
      <w:r w:rsidR="000C248A">
        <w:rPr>
          <w:rFonts w:ascii="Georgia" w:eastAsiaTheme="minorEastAsia" w:hAnsi="Georgia"/>
          <w:sz w:val="24"/>
          <w:szCs w:val="24"/>
        </w:rPr>
        <w:t xml:space="preserve"> by this study</w:t>
      </w:r>
      <w:r w:rsidRPr="00334062">
        <w:rPr>
          <w:rFonts w:ascii="Georgia" w:eastAsiaTheme="minorEastAsia" w:hAnsi="Georgia"/>
          <w:sz w:val="24"/>
          <w:szCs w:val="24"/>
        </w:rPr>
        <w:t>) might be an area of concern.</w:t>
      </w:r>
    </w:p>
    <w:p w14:paraId="408620B6" w14:textId="77777777" w:rsidR="00A90CEA" w:rsidRDefault="00A90CEA" w:rsidP="00A90CEA">
      <w:pPr>
        <w:rPr>
          <w:rFonts w:eastAsiaTheme="minorEastAsia"/>
          <w:b/>
          <w:sz w:val="40"/>
          <w:szCs w:val="28"/>
        </w:rPr>
      </w:pPr>
      <w:r>
        <w:rPr>
          <w:rFonts w:eastAsiaTheme="minorEastAsia"/>
          <w:b/>
          <w:sz w:val="40"/>
          <w:szCs w:val="28"/>
        </w:rPr>
        <w:br w:type="page"/>
      </w:r>
    </w:p>
    <w:p w14:paraId="74A1BD8E" w14:textId="77777777" w:rsidR="00A90CEA" w:rsidRPr="00334062" w:rsidRDefault="00A90CEA" w:rsidP="00A92A7C">
      <w:pPr>
        <w:spacing w:line="240" w:lineRule="auto"/>
        <w:rPr>
          <w:rFonts w:ascii="Georgia" w:eastAsiaTheme="minorEastAsia" w:hAnsi="Georgia"/>
          <w:b/>
          <w:sz w:val="32"/>
          <w:szCs w:val="24"/>
        </w:rPr>
      </w:pPr>
      <w:r w:rsidRPr="00334062">
        <w:rPr>
          <w:rFonts w:ascii="Georgia" w:eastAsiaTheme="minorEastAsia" w:hAnsi="Georgia"/>
          <w:b/>
          <w:sz w:val="32"/>
          <w:szCs w:val="24"/>
        </w:rPr>
        <w:lastRenderedPageBreak/>
        <w:t>Practice: The 2010/11 academic year results</w:t>
      </w:r>
    </w:p>
    <w:p w14:paraId="7BF1EFD0" w14:textId="77777777" w:rsidR="00A90CEA" w:rsidRPr="00334062" w:rsidRDefault="00A90CEA">
      <w:pPr>
        <w:spacing w:line="240" w:lineRule="auto"/>
        <w:rPr>
          <w:rFonts w:ascii="Georgia" w:eastAsiaTheme="minorEastAsia" w:hAnsi="Georgia"/>
          <w:b/>
          <w:sz w:val="24"/>
          <w:szCs w:val="24"/>
        </w:rPr>
      </w:pPr>
    </w:p>
    <w:p w14:paraId="0B89E8E4" w14:textId="77777777" w:rsidR="00A90CEA" w:rsidRPr="00334062" w:rsidRDefault="00A90CEA" w:rsidP="00334062">
      <w:pPr>
        <w:spacing w:line="240" w:lineRule="auto"/>
        <w:rPr>
          <w:rFonts w:ascii="Georgia" w:eastAsiaTheme="minorEastAsia" w:hAnsi="Georgia"/>
          <w:sz w:val="24"/>
          <w:szCs w:val="24"/>
        </w:rPr>
      </w:pPr>
      <w:r w:rsidRPr="00334062">
        <w:rPr>
          <w:rFonts w:ascii="Georgia" w:eastAsiaTheme="minorEastAsia" w:hAnsi="Georgia"/>
          <w:sz w:val="24"/>
          <w:szCs w:val="24"/>
        </w:rPr>
        <w:t>The tables in the next section show:-</w:t>
      </w:r>
    </w:p>
    <w:p w14:paraId="44B81CB7" w14:textId="77777777" w:rsidR="00A90CEA" w:rsidRPr="00334062" w:rsidRDefault="00A90CEA" w:rsidP="00334062">
      <w:pPr>
        <w:spacing w:after="120" w:line="240" w:lineRule="auto"/>
        <w:ind w:left="720"/>
        <w:rPr>
          <w:rFonts w:ascii="Georgia" w:eastAsiaTheme="minorEastAsia" w:hAnsi="Georgia"/>
          <w:sz w:val="24"/>
          <w:szCs w:val="24"/>
        </w:rPr>
      </w:pPr>
      <w:r w:rsidRPr="00334062">
        <w:rPr>
          <w:rFonts w:ascii="Georgia" w:eastAsiaTheme="minorEastAsia" w:hAnsi="Georgia"/>
          <w:b/>
          <w:sz w:val="24"/>
          <w:szCs w:val="24"/>
          <w:u w:val="single"/>
        </w:rPr>
        <w:t>Table 1</w:t>
      </w:r>
      <w:r w:rsidRPr="00334062">
        <w:rPr>
          <w:rFonts w:ascii="Georgia" w:eastAsiaTheme="minorEastAsia" w:hAnsi="Georgia"/>
          <w:sz w:val="24"/>
          <w:szCs w:val="24"/>
        </w:rPr>
        <w:t xml:space="preserve"> : The number of students who took both the course.  The numbers are not the same for each cell since students from other programmes may also have participated.</w:t>
      </w:r>
    </w:p>
    <w:p w14:paraId="6632608F" w14:textId="77777777" w:rsidR="00A90CEA" w:rsidRPr="00334062" w:rsidRDefault="00A90CEA" w:rsidP="00334062">
      <w:pPr>
        <w:spacing w:after="120" w:line="240" w:lineRule="auto"/>
        <w:ind w:left="720"/>
        <w:rPr>
          <w:rFonts w:ascii="Georgia" w:eastAsiaTheme="minorEastAsia" w:hAnsi="Georgia"/>
          <w:sz w:val="24"/>
          <w:szCs w:val="24"/>
        </w:rPr>
      </w:pPr>
      <w:r w:rsidRPr="00334062">
        <w:rPr>
          <w:rFonts w:ascii="Georgia" w:eastAsiaTheme="minorEastAsia" w:hAnsi="Georgia"/>
          <w:b/>
          <w:sz w:val="24"/>
          <w:szCs w:val="24"/>
          <w:u w:val="single"/>
        </w:rPr>
        <w:t xml:space="preserve">Table 2 </w:t>
      </w:r>
      <w:r w:rsidRPr="00334062">
        <w:rPr>
          <w:rFonts w:ascii="Georgia" w:eastAsiaTheme="minorEastAsia" w:hAnsi="Georgia"/>
          <w:sz w:val="24"/>
          <w:szCs w:val="24"/>
        </w:rPr>
        <w:t>: The Pearson Product Moment Correlation Coefficient (r) between the two courses for the scores in each of these courses.  Any scores starting with L were deemed to be 40.</w:t>
      </w:r>
    </w:p>
    <w:p w14:paraId="35AF441D" w14:textId="77777777" w:rsidR="00A90CEA" w:rsidRPr="00334062" w:rsidRDefault="00A90CEA" w:rsidP="00334062">
      <w:pPr>
        <w:spacing w:after="120" w:line="240" w:lineRule="auto"/>
        <w:ind w:left="720"/>
        <w:rPr>
          <w:rFonts w:ascii="Georgia" w:eastAsiaTheme="minorEastAsia" w:hAnsi="Georgia"/>
          <w:sz w:val="24"/>
          <w:szCs w:val="24"/>
        </w:rPr>
      </w:pPr>
      <w:r w:rsidRPr="00334062">
        <w:rPr>
          <w:rFonts w:ascii="Georgia" w:eastAsiaTheme="minorEastAsia" w:hAnsi="Georgia"/>
          <w:b/>
          <w:sz w:val="24"/>
          <w:szCs w:val="24"/>
          <w:u w:val="single"/>
        </w:rPr>
        <w:t xml:space="preserve">Tables 3 and 4 </w:t>
      </w:r>
      <w:r w:rsidRPr="00334062">
        <w:rPr>
          <w:rFonts w:ascii="Georgia" w:eastAsiaTheme="minorEastAsia" w:hAnsi="Georgia"/>
          <w:sz w:val="24"/>
          <w:szCs w:val="24"/>
        </w:rPr>
        <w:t>: The intercept and slope for the linear regression line between these two courses.</w:t>
      </w:r>
    </w:p>
    <w:p w14:paraId="1FD4D12C" w14:textId="77777777" w:rsidR="00A90CEA" w:rsidRPr="00334062" w:rsidRDefault="00A90CEA" w:rsidP="00334062">
      <w:pPr>
        <w:spacing w:after="120" w:line="240" w:lineRule="auto"/>
        <w:ind w:left="720"/>
        <w:rPr>
          <w:rFonts w:ascii="Georgia" w:eastAsiaTheme="minorEastAsia" w:hAnsi="Georgia"/>
          <w:sz w:val="24"/>
          <w:szCs w:val="24"/>
        </w:rPr>
      </w:pPr>
      <w:r w:rsidRPr="00334062">
        <w:rPr>
          <w:rFonts w:ascii="Georgia" w:eastAsiaTheme="minorEastAsia" w:hAnsi="Georgia"/>
          <w:b/>
          <w:sz w:val="24"/>
          <w:szCs w:val="24"/>
          <w:u w:val="single"/>
        </w:rPr>
        <w:t xml:space="preserve">Table 5 </w:t>
      </w:r>
      <w:r w:rsidRPr="00334062">
        <w:rPr>
          <w:rFonts w:ascii="Georgia" w:eastAsiaTheme="minorEastAsia" w:hAnsi="Georgia"/>
          <w:sz w:val="24"/>
          <w:szCs w:val="24"/>
        </w:rPr>
        <w:t>: The theory outlined in the previous section hypothesises that the relationship between these scores would be linear.  This has been tested by sorting the scores for the y- and x-variables and then using linear relationship to estimate the y-variable.  The Durbin-Watson d-statistic should be near to 2 if the relationship is linear.  Ten of the results (indicated with *) show a significant level of autocorrelation which indicates a non-linear relationship.  This has not been explored further yet.</w:t>
      </w:r>
    </w:p>
    <w:p w14:paraId="42694725" w14:textId="77777777" w:rsidR="00A90CEA" w:rsidRPr="00334062" w:rsidRDefault="00A90CEA" w:rsidP="00334062">
      <w:pPr>
        <w:spacing w:line="240" w:lineRule="auto"/>
        <w:rPr>
          <w:rFonts w:ascii="Georgia" w:eastAsiaTheme="minorEastAsia" w:hAnsi="Georgia"/>
          <w:sz w:val="24"/>
          <w:szCs w:val="24"/>
        </w:rPr>
      </w:pPr>
    </w:p>
    <w:p w14:paraId="5BDB3F31" w14:textId="77777777" w:rsidR="00A90CEA" w:rsidRPr="00334062" w:rsidRDefault="00A90CEA" w:rsidP="00334062">
      <w:pPr>
        <w:spacing w:line="240" w:lineRule="auto"/>
        <w:rPr>
          <w:rFonts w:ascii="Georgia" w:eastAsiaTheme="minorEastAsia" w:hAnsi="Georgia"/>
          <w:sz w:val="24"/>
          <w:szCs w:val="24"/>
        </w:rPr>
      </w:pPr>
      <w:r w:rsidRPr="00334062">
        <w:rPr>
          <w:rFonts w:ascii="Georgia" w:eastAsiaTheme="minorEastAsia" w:hAnsi="Georgia"/>
          <w:sz w:val="24"/>
          <w:szCs w:val="24"/>
        </w:rPr>
        <w:t>The row of interest is the top one for COMP1148, since that is the course on which the proposed system will eventually be trialled.</w:t>
      </w:r>
    </w:p>
    <w:p w14:paraId="05141219" w14:textId="77777777" w:rsidR="00A90CEA" w:rsidRPr="00334062" w:rsidRDefault="00A90CEA" w:rsidP="00334062">
      <w:pPr>
        <w:spacing w:line="240" w:lineRule="auto"/>
        <w:rPr>
          <w:rFonts w:ascii="Georgia" w:eastAsiaTheme="minorEastAsia" w:hAnsi="Georgia"/>
          <w:sz w:val="24"/>
          <w:szCs w:val="24"/>
        </w:rPr>
      </w:pPr>
    </w:p>
    <w:p w14:paraId="6E06EDA5" w14:textId="77777777" w:rsidR="00A90CEA" w:rsidRPr="00334062" w:rsidRDefault="00A90CEA" w:rsidP="00334062">
      <w:pPr>
        <w:spacing w:line="240" w:lineRule="auto"/>
        <w:rPr>
          <w:rFonts w:ascii="Georgia" w:eastAsiaTheme="minorEastAsia" w:hAnsi="Georgia"/>
          <w:sz w:val="24"/>
          <w:szCs w:val="24"/>
        </w:rPr>
      </w:pPr>
      <w:r w:rsidRPr="00334062">
        <w:rPr>
          <w:rFonts w:ascii="Georgia" w:eastAsiaTheme="minorEastAsia" w:hAnsi="Georgia"/>
          <w:sz w:val="24"/>
          <w:szCs w:val="24"/>
        </w:rPr>
        <w:t>If the new system were to have an effect then the correlation coefficient would be expected to improve because the results would bunch more at one end.  If both the mean score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oMath>
      <w:r w:rsidRPr="00334062">
        <w:rPr>
          <w:rFonts w:ascii="Georgia" w:eastAsiaTheme="minorEastAsia" w:hAnsi="Georgia"/>
          <w:sz w:val="24"/>
          <w:szCs w:val="24"/>
        </w:rPr>
        <w:t>) and the correlation coefficient (</w:t>
      </w:r>
      <w:r w:rsidRPr="00334062">
        <w:rPr>
          <w:rFonts w:ascii="Georgia" w:eastAsiaTheme="minorEastAsia" w:hAnsi="Georgia"/>
          <w:i/>
          <w:sz w:val="24"/>
          <w:szCs w:val="24"/>
        </w:rPr>
        <w:t>r</w:t>
      </w:r>
      <w:r w:rsidRPr="00334062">
        <w:rPr>
          <w:rFonts w:ascii="Georgia" w:eastAsiaTheme="minorEastAsia" w:hAnsi="Georgia"/>
          <w:sz w:val="24"/>
          <w:szCs w:val="24"/>
        </w:rPr>
        <w:t>) increase then the effect would have been beneficial.</w:t>
      </w:r>
    </w:p>
    <w:p w14:paraId="1AD7C55C" w14:textId="77777777" w:rsidR="00A90CEA" w:rsidRPr="00334062" w:rsidRDefault="00A90CEA" w:rsidP="00334062">
      <w:pPr>
        <w:spacing w:line="240" w:lineRule="auto"/>
        <w:rPr>
          <w:rFonts w:ascii="Georgia" w:eastAsiaTheme="minorEastAsia" w:hAnsi="Georgia"/>
          <w:sz w:val="24"/>
          <w:szCs w:val="24"/>
        </w:rPr>
      </w:pPr>
    </w:p>
    <w:p w14:paraId="62BB1BFB" w14:textId="77777777" w:rsidR="00A90CEA" w:rsidRPr="00334062" w:rsidRDefault="00A90CEA" w:rsidP="00334062">
      <w:pPr>
        <w:spacing w:line="240" w:lineRule="auto"/>
        <w:rPr>
          <w:rFonts w:ascii="Georgia" w:eastAsiaTheme="minorEastAsia" w:hAnsi="Georgia"/>
          <w:sz w:val="24"/>
          <w:szCs w:val="24"/>
        </w:rPr>
      </w:pPr>
      <w:r w:rsidRPr="00334062">
        <w:rPr>
          <w:rFonts w:ascii="Georgia" w:eastAsiaTheme="minorEastAsia" w:hAnsi="Georgia"/>
          <w:sz w:val="24"/>
          <w:szCs w:val="24"/>
        </w:rPr>
        <w:t xml:space="preserve">Mutual correlation could be a problem for this approach.  If COMP1148 becomes more understandable then students may feel generally more motivated and achieve better scores in other units too.  The degree of effect can be estimated using the changes in </w:t>
      </w:r>
      <w:r w:rsidRPr="00334062">
        <w:rPr>
          <w:rFonts w:ascii="Georgia" w:eastAsiaTheme="minorEastAsia" w:hAnsi="Georgia"/>
          <w:i/>
          <w:sz w:val="24"/>
          <w:szCs w:val="24"/>
        </w:rPr>
        <w:t>r</w:t>
      </w:r>
      <w:r w:rsidRPr="00334062">
        <w:rPr>
          <w:rFonts w:ascii="Georgia" w:eastAsiaTheme="minorEastAsia" w:hAnsi="Georgia"/>
          <w:sz w:val="24"/>
          <w:szCs w:val="24"/>
        </w:rPr>
        <w:t xml:space="preserve"> relative to COMP1148.</w:t>
      </w:r>
    </w:p>
    <w:p w14:paraId="3F2D69EA" w14:textId="77777777" w:rsidR="00A90CEA" w:rsidRPr="00334062" w:rsidRDefault="00A90CEA" w:rsidP="00334062">
      <w:pPr>
        <w:spacing w:line="240" w:lineRule="auto"/>
        <w:rPr>
          <w:rFonts w:ascii="Georgia" w:eastAsiaTheme="minorEastAsia" w:hAnsi="Georgia"/>
          <w:sz w:val="24"/>
          <w:szCs w:val="24"/>
        </w:rPr>
      </w:pPr>
    </w:p>
    <w:p w14:paraId="4C4507E7" w14:textId="77777777" w:rsidR="00A90CEA" w:rsidRPr="00334062" w:rsidRDefault="00A90CEA" w:rsidP="00334062">
      <w:pPr>
        <w:spacing w:line="240" w:lineRule="auto"/>
        <w:rPr>
          <w:rFonts w:ascii="Georgia" w:eastAsiaTheme="minorEastAsia" w:hAnsi="Georgia"/>
          <w:sz w:val="24"/>
          <w:szCs w:val="24"/>
        </w:rPr>
      </w:pPr>
      <w:r w:rsidRPr="00334062">
        <w:rPr>
          <w:rFonts w:ascii="Georgia" w:eastAsiaTheme="minorEastAsia" w:hAnsi="Georgia"/>
          <w:sz w:val="24"/>
          <w:szCs w:val="24"/>
        </w:rPr>
        <w:t>The only change to COMP1148 this academic year was the replacement of Kate Finney.  The materials were the same and the method of marking was the same.  It will therefore be an interesting exercise to see whether this one change made any difference that detectable statistically.  This can be tested once first year scores have been finalised in September 2013.  This test will show whether the statistical tool described here has any potential.</w:t>
      </w:r>
    </w:p>
    <w:p w14:paraId="0F4D1737" w14:textId="77777777" w:rsidR="00A90CEA" w:rsidRPr="00334062" w:rsidRDefault="00A90CEA" w:rsidP="00334062">
      <w:pPr>
        <w:spacing w:line="240" w:lineRule="auto"/>
        <w:rPr>
          <w:rFonts w:ascii="Georgia" w:eastAsiaTheme="minorEastAsia" w:hAnsi="Georgia"/>
          <w:sz w:val="24"/>
          <w:szCs w:val="24"/>
        </w:rPr>
      </w:pPr>
    </w:p>
    <w:p w14:paraId="1B805AD8" w14:textId="77777777" w:rsidR="00A90CEA" w:rsidRPr="00334062" w:rsidRDefault="00A90CEA" w:rsidP="00334062">
      <w:pPr>
        <w:spacing w:line="240" w:lineRule="auto"/>
        <w:rPr>
          <w:rFonts w:ascii="Georgia" w:eastAsiaTheme="minorEastAsia" w:hAnsi="Georgia"/>
          <w:sz w:val="24"/>
          <w:szCs w:val="24"/>
        </w:rPr>
      </w:pPr>
    </w:p>
    <w:p w14:paraId="2629DD59" w14:textId="77777777" w:rsidR="00A90CEA" w:rsidRPr="00334062" w:rsidRDefault="00A90CEA" w:rsidP="00334062">
      <w:pPr>
        <w:spacing w:line="240" w:lineRule="auto"/>
        <w:rPr>
          <w:rFonts w:ascii="Georgia" w:eastAsiaTheme="minorEastAsia" w:hAnsi="Georgia"/>
          <w:sz w:val="24"/>
          <w:szCs w:val="24"/>
        </w:rPr>
      </w:pPr>
    </w:p>
    <w:p w14:paraId="2F1D60BF" w14:textId="77777777" w:rsidR="00A90CEA" w:rsidRPr="00334062" w:rsidRDefault="00A90CEA" w:rsidP="00334062">
      <w:pPr>
        <w:spacing w:line="240" w:lineRule="auto"/>
        <w:rPr>
          <w:rFonts w:ascii="Georgia" w:eastAsiaTheme="minorEastAsia" w:hAnsi="Georgia"/>
          <w:b/>
          <w:sz w:val="24"/>
          <w:szCs w:val="24"/>
        </w:rPr>
      </w:pPr>
      <w:r w:rsidRPr="00334062">
        <w:rPr>
          <w:rFonts w:ascii="Georgia" w:eastAsiaTheme="minorEastAsia" w:hAnsi="Georgia"/>
          <w:b/>
          <w:sz w:val="24"/>
          <w:szCs w:val="24"/>
        </w:rPr>
        <w:t>Potential further interesting areas</w:t>
      </w:r>
    </w:p>
    <w:p w14:paraId="151548D2" w14:textId="77777777" w:rsidR="00A90CEA" w:rsidRPr="00334062" w:rsidRDefault="00A90CEA" w:rsidP="00334062">
      <w:pPr>
        <w:pStyle w:val="ListParagraph"/>
        <w:numPr>
          <w:ilvl w:val="0"/>
          <w:numId w:val="27"/>
        </w:numPr>
        <w:spacing w:after="0" w:line="240" w:lineRule="auto"/>
        <w:contextualSpacing/>
        <w:rPr>
          <w:rFonts w:ascii="Georgia" w:eastAsiaTheme="minorEastAsia" w:hAnsi="Georgia"/>
          <w:sz w:val="24"/>
          <w:szCs w:val="24"/>
        </w:rPr>
      </w:pPr>
      <w:r w:rsidRPr="00334062">
        <w:rPr>
          <w:rFonts w:ascii="Georgia" w:eastAsiaTheme="minorEastAsia" w:hAnsi="Georgia"/>
          <w:sz w:val="24"/>
          <w:szCs w:val="24"/>
        </w:rPr>
        <w:t>Could this approach be used to assess the effectiveness of new teaching materials as well as approaches to teaching?</w:t>
      </w:r>
    </w:p>
    <w:p w14:paraId="6C975410" w14:textId="77777777" w:rsidR="00A90CEA" w:rsidRPr="00334062" w:rsidRDefault="00A90CEA" w:rsidP="00334062">
      <w:pPr>
        <w:pStyle w:val="ListParagraph"/>
        <w:numPr>
          <w:ilvl w:val="0"/>
          <w:numId w:val="27"/>
        </w:numPr>
        <w:spacing w:after="0" w:line="240" w:lineRule="auto"/>
        <w:contextualSpacing/>
        <w:rPr>
          <w:rFonts w:ascii="Georgia" w:eastAsiaTheme="minorEastAsia" w:hAnsi="Georgia"/>
          <w:sz w:val="24"/>
          <w:szCs w:val="24"/>
        </w:rPr>
      </w:pPr>
      <w:r w:rsidRPr="00334062">
        <w:rPr>
          <w:rFonts w:ascii="Georgia" w:eastAsiaTheme="minorEastAsia" w:hAnsi="Georgia"/>
          <w:sz w:val="24"/>
          <w:szCs w:val="24"/>
        </w:rPr>
        <w:t>Is there anything which can be learned about the level and effectiveness of other courses?  Could it, for example, highlight areas of excellence or areas for improvement?</w:t>
      </w:r>
    </w:p>
    <w:p w14:paraId="0480D75D" w14:textId="77777777" w:rsidR="00A90CEA" w:rsidRPr="00334062" w:rsidRDefault="00A90CEA" w:rsidP="00334062">
      <w:pPr>
        <w:pStyle w:val="ListParagraph"/>
        <w:numPr>
          <w:ilvl w:val="0"/>
          <w:numId w:val="27"/>
        </w:numPr>
        <w:spacing w:after="0" w:line="240" w:lineRule="auto"/>
        <w:contextualSpacing/>
        <w:rPr>
          <w:rFonts w:ascii="Georgia" w:eastAsiaTheme="minorEastAsia" w:hAnsi="Georgia"/>
          <w:sz w:val="24"/>
          <w:szCs w:val="24"/>
        </w:rPr>
      </w:pPr>
      <w:r w:rsidRPr="00334062">
        <w:rPr>
          <w:rFonts w:ascii="Georgia" w:eastAsiaTheme="minorEastAsia" w:hAnsi="Georgia"/>
          <w:sz w:val="24"/>
          <w:szCs w:val="24"/>
        </w:rPr>
        <w:t>Could this approach be used in situations where non-numeric results are achieved, for example, fail, pass, merit and distinction as on National Diplomas?  If so, one would have to use Spearman’s Rank Correlation Coefficient instead.</w:t>
      </w:r>
    </w:p>
    <w:p w14:paraId="5DD2AD7A" w14:textId="77777777" w:rsidR="00A90CEA" w:rsidRPr="00334062" w:rsidRDefault="00A90CEA" w:rsidP="00334062">
      <w:pPr>
        <w:spacing w:line="240" w:lineRule="auto"/>
        <w:rPr>
          <w:rFonts w:ascii="Georgia" w:hAnsi="Georgia"/>
          <w:sz w:val="24"/>
          <w:szCs w:val="24"/>
        </w:rPr>
      </w:pPr>
    </w:p>
    <w:p w14:paraId="7655FEFA" w14:textId="77777777" w:rsidR="00A90CEA" w:rsidRPr="00334062" w:rsidRDefault="00A90CEA" w:rsidP="00334062">
      <w:pPr>
        <w:spacing w:line="240" w:lineRule="auto"/>
        <w:rPr>
          <w:rFonts w:ascii="Georgia" w:hAnsi="Georgia"/>
          <w:sz w:val="24"/>
          <w:szCs w:val="24"/>
        </w:rPr>
      </w:pPr>
      <w:r w:rsidRPr="00334062">
        <w:rPr>
          <w:rFonts w:ascii="Georgia" w:hAnsi="Georgia"/>
          <w:sz w:val="24"/>
          <w:szCs w:val="24"/>
        </w:rPr>
        <w:br w:type="page"/>
      </w:r>
    </w:p>
    <w:p w14:paraId="5C23BEF8" w14:textId="77777777" w:rsidR="00A90CEA" w:rsidRPr="0068203E" w:rsidRDefault="00A90CEA" w:rsidP="00A90CEA">
      <w:pPr>
        <w:spacing w:after="0" w:line="240" w:lineRule="auto"/>
        <w:jc w:val="center"/>
        <w:rPr>
          <w:rFonts w:cs="Courier New"/>
          <w:b/>
          <w:sz w:val="40"/>
          <w:szCs w:val="28"/>
        </w:rPr>
      </w:pPr>
      <w:r w:rsidRPr="0068203E">
        <w:rPr>
          <w:rFonts w:cs="Courier New"/>
          <w:b/>
          <w:sz w:val="40"/>
          <w:szCs w:val="28"/>
        </w:rPr>
        <w:lastRenderedPageBreak/>
        <w:t>Cross-Course Statistics for 2010/11</w:t>
      </w:r>
    </w:p>
    <w:p w14:paraId="62621D90" w14:textId="77777777" w:rsidR="00A90CEA" w:rsidRPr="0068203E" w:rsidRDefault="00A90CEA" w:rsidP="00A90CEA">
      <w:pPr>
        <w:spacing w:after="0" w:line="240" w:lineRule="auto"/>
        <w:jc w:val="center"/>
        <w:rPr>
          <w:rFonts w:cs="Courier New"/>
          <w:b/>
          <w:sz w:val="40"/>
          <w:szCs w:val="28"/>
        </w:rPr>
      </w:pPr>
      <w:r w:rsidRPr="0068203E">
        <w:rPr>
          <w:rFonts w:cs="Courier New"/>
          <w:b/>
          <w:sz w:val="40"/>
          <w:szCs w:val="28"/>
        </w:rPr>
        <w:t>for those</w:t>
      </w:r>
      <w:r>
        <w:rPr>
          <w:rFonts w:cs="Courier New"/>
          <w:b/>
          <w:sz w:val="40"/>
          <w:szCs w:val="28"/>
        </w:rPr>
        <w:t xml:space="preserve"> taking courses</w:t>
      </w:r>
      <w:r w:rsidRPr="0068203E">
        <w:rPr>
          <w:rFonts w:cs="Courier New"/>
          <w:b/>
          <w:sz w:val="40"/>
          <w:szCs w:val="28"/>
        </w:rPr>
        <w:t xml:space="preserve"> on the</w:t>
      </w:r>
      <w:r>
        <w:rPr>
          <w:rFonts w:cs="Courier New"/>
          <w:b/>
          <w:sz w:val="40"/>
          <w:szCs w:val="28"/>
        </w:rPr>
        <w:t xml:space="preserve"> year 1 of the</w:t>
      </w:r>
      <w:r w:rsidRPr="0068203E">
        <w:rPr>
          <w:rFonts w:cs="Courier New"/>
          <w:b/>
          <w:sz w:val="40"/>
          <w:szCs w:val="28"/>
        </w:rPr>
        <w:t xml:space="preserve"> Computing programme</w:t>
      </w:r>
    </w:p>
    <w:p w14:paraId="6915059C" w14:textId="77777777" w:rsidR="00A90CEA" w:rsidRDefault="00A90CEA" w:rsidP="00A90CEA">
      <w:pPr>
        <w:spacing w:after="0" w:line="240" w:lineRule="auto"/>
        <w:rPr>
          <w:rFonts w:cs="Courier New"/>
          <w:sz w:val="28"/>
          <w:szCs w:val="28"/>
        </w:rPr>
      </w:pPr>
    </w:p>
    <w:p w14:paraId="66852BE1" w14:textId="77777777" w:rsidR="00A90CEA" w:rsidRPr="00912DAF" w:rsidRDefault="00A90CEA" w:rsidP="00A90CEA">
      <w:pPr>
        <w:spacing w:after="0" w:line="240" w:lineRule="auto"/>
        <w:rPr>
          <w:rFonts w:cs="Courier New"/>
          <w:sz w:val="28"/>
          <w:szCs w:val="28"/>
        </w:rPr>
      </w:pPr>
    </w:p>
    <w:p w14:paraId="1DF13A65" w14:textId="77777777" w:rsidR="00A90CEA" w:rsidRPr="00A42308" w:rsidRDefault="00A90CEA" w:rsidP="00A90CEA">
      <w:pPr>
        <w:spacing w:after="0" w:line="240" w:lineRule="auto"/>
        <w:rPr>
          <w:rFonts w:ascii="Courier New" w:hAnsi="Courier New" w:cs="Courier New"/>
          <w:sz w:val="20"/>
          <w:szCs w:val="20"/>
        </w:rPr>
      </w:pPr>
      <w:r w:rsidRPr="00104D21">
        <w:rPr>
          <w:rFonts w:ascii="Courier New" w:hAnsi="Courier New" w:cs="Courier New"/>
          <w:b/>
          <w:sz w:val="20"/>
          <w:szCs w:val="20"/>
          <w:u w:val="single"/>
        </w:rPr>
        <w:t>Table 1</w:t>
      </w:r>
      <w:r>
        <w:rPr>
          <w:rFonts w:ascii="Courier New" w:hAnsi="Courier New" w:cs="Courier New"/>
          <w:sz w:val="20"/>
          <w:szCs w:val="20"/>
        </w:rPr>
        <w:t xml:space="preserve">: </w:t>
      </w:r>
      <w:r w:rsidRPr="00A42308">
        <w:rPr>
          <w:rFonts w:ascii="Courier New" w:hAnsi="Courier New" w:cs="Courier New"/>
          <w:sz w:val="20"/>
          <w:szCs w:val="20"/>
        </w:rPr>
        <w:t>n (Sample size - the number taking both courses)</w:t>
      </w:r>
    </w:p>
    <w:p w14:paraId="4A59FE7F"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            COMP1152  COMP1587  COMP1588  COMP1589  MATH1110  MATH1111</w:t>
      </w:r>
    </w:p>
    <w:p w14:paraId="798524C0"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COMP1148         260       337       152       189       193       169</w:t>
      </w:r>
    </w:p>
    <w:p w14:paraId="03DFD90F"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COMP1152                   250       141       107       176       152</w:t>
      </w:r>
    </w:p>
    <w:p w14:paraId="3D96B8F1"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COMP1587                             148       183       189       164</w:t>
      </w:r>
    </w:p>
    <w:p w14:paraId="5A41BAA2"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COMP1588                                         </w:t>
      </w:r>
      <w:r>
        <w:rPr>
          <w:rFonts w:ascii="Courier New" w:hAnsi="Courier New" w:cs="Courier New"/>
          <w:sz w:val="20"/>
          <w:szCs w:val="20"/>
        </w:rPr>
        <w:t>0</w:t>
      </w:r>
      <w:r w:rsidRPr="00A42308">
        <w:rPr>
          <w:rFonts w:ascii="Courier New" w:hAnsi="Courier New" w:cs="Courier New"/>
          <w:sz w:val="20"/>
          <w:szCs w:val="20"/>
        </w:rPr>
        <w:t xml:space="preserve">       136       137</w:t>
      </w:r>
    </w:p>
    <w:p w14:paraId="26A1C4D3"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COMP1589                                              </w:t>
      </w:r>
      <w:r>
        <w:rPr>
          <w:rFonts w:ascii="Courier New" w:hAnsi="Courier New" w:cs="Courier New"/>
          <w:sz w:val="20"/>
          <w:szCs w:val="20"/>
        </w:rPr>
        <w:t xml:space="preserve"> </w:t>
      </w:r>
      <w:r w:rsidRPr="00A42308">
        <w:rPr>
          <w:rFonts w:ascii="Courier New" w:hAnsi="Courier New" w:cs="Courier New"/>
          <w:sz w:val="20"/>
          <w:szCs w:val="20"/>
        </w:rPr>
        <w:t xml:space="preserve">   55   </w:t>
      </w:r>
      <w:r>
        <w:rPr>
          <w:rFonts w:ascii="Courier New" w:hAnsi="Courier New" w:cs="Courier New"/>
          <w:sz w:val="20"/>
          <w:szCs w:val="20"/>
        </w:rPr>
        <w:t xml:space="preserve"> </w:t>
      </w:r>
      <w:r w:rsidRPr="00A42308">
        <w:rPr>
          <w:rFonts w:ascii="Courier New" w:hAnsi="Courier New" w:cs="Courier New"/>
          <w:sz w:val="20"/>
          <w:szCs w:val="20"/>
        </w:rPr>
        <w:t xml:space="preserve">    30</w:t>
      </w:r>
    </w:p>
    <w:p w14:paraId="2708A2AD"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MATH1110                                                           164</w:t>
      </w:r>
    </w:p>
    <w:p w14:paraId="1155A064" w14:textId="77777777" w:rsidR="00A90CEA" w:rsidRDefault="00A90CEA" w:rsidP="00A90CEA">
      <w:pPr>
        <w:spacing w:after="0" w:line="240" w:lineRule="auto"/>
        <w:rPr>
          <w:rFonts w:ascii="Courier New" w:hAnsi="Courier New" w:cs="Courier New"/>
          <w:sz w:val="20"/>
          <w:szCs w:val="20"/>
        </w:rPr>
      </w:pPr>
    </w:p>
    <w:p w14:paraId="1CF6D221" w14:textId="77777777" w:rsidR="00A90CEA" w:rsidRPr="00A42308" w:rsidRDefault="00A90CEA" w:rsidP="00A90CEA">
      <w:pPr>
        <w:spacing w:after="0" w:line="240" w:lineRule="auto"/>
        <w:rPr>
          <w:rFonts w:ascii="Courier New" w:hAnsi="Courier New" w:cs="Courier New"/>
          <w:sz w:val="20"/>
          <w:szCs w:val="20"/>
        </w:rPr>
      </w:pPr>
    </w:p>
    <w:p w14:paraId="43E7FF80" w14:textId="77777777" w:rsidR="00A90CEA" w:rsidRPr="00A42308" w:rsidRDefault="00A90CEA" w:rsidP="00A90CEA">
      <w:pPr>
        <w:spacing w:after="0" w:line="240" w:lineRule="auto"/>
        <w:rPr>
          <w:rFonts w:ascii="Courier New" w:hAnsi="Courier New" w:cs="Courier New"/>
          <w:sz w:val="20"/>
          <w:szCs w:val="20"/>
        </w:rPr>
      </w:pPr>
      <w:r w:rsidRPr="00104D21">
        <w:rPr>
          <w:rFonts w:ascii="Courier New" w:hAnsi="Courier New" w:cs="Courier New"/>
          <w:b/>
          <w:sz w:val="20"/>
          <w:szCs w:val="20"/>
          <w:u w:val="single"/>
        </w:rPr>
        <w:t xml:space="preserve">Table </w:t>
      </w:r>
      <w:r>
        <w:rPr>
          <w:rFonts w:ascii="Courier New" w:hAnsi="Courier New" w:cs="Courier New"/>
          <w:b/>
          <w:sz w:val="20"/>
          <w:szCs w:val="20"/>
          <w:u w:val="single"/>
        </w:rPr>
        <w:t>2</w:t>
      </w:r>
      <w:r>
        <w:rPr>
          <w:rFonts w:ascii="Courier New" w:hAnsi="Courier New" w:cs="Courier New"/>
          <w:sz w:val="20"/>
          <w:szCs w:val="20"/>
        </w:rPr>
        <w:t xml:space="preserve">: </w:t>
      </w:r>
      <w:r w:rsidRPr="00A42308">
        <w:rPr>
          <w:rFonts w:ascii="Courier New" w:hAnsi="Courier New" w:cs="Courier New"/>
          <w:sz w:val="20"/>
          <w:szCs w:val="20"/>
        </w:rPr>
        <w:t>r (Pearson's Correlation Coefficient</w:t>
      </w:r>
    </w:p>
    <w:p w14:paraId="36419E3A"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            COMP1152  COMP1587  COMP1588  COMP1589  MATH1110  MATH1111</w:t>
      </w:r>
    </w:p>
    <w:p w14:paraId="0E5FF0EA"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COMP1148      0.8484    0.5946    0.7911    0.6673    0.6286    0.8004</w:t>
      </w:r>
    </w:p>
    <w:p w14:paraId="11A9EC52"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COMP1152                0.6243    0.8252    0.6835    0.6578    0.8093</w:t>
      </w:r>
    </w:p>
    <w:p w14:paraId="3EDBB8D1"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COMP1587                          0.7046    0.3966    0.6741    0.6203</w:t>
      </w:r>
    </w:p>
    <w:p w14:paraId="0E4DF827"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COMP1588                                    </w:t>
      </w:r>
      <w:r>
        <w:rPr>
          <w:rFonts w:ascii="Courier New" w:hAnsi="Courier New" w:cs="Courier New"/>
          <w:sz w:val="20"/>
          <w:szCs w:val="20"/>
        </w:rPr>
        <w:t>******</w:t>
      </w:r>
      <w:r w:rsidRPr="00A42308">
        <w:rPr>
          <w:rFonts w:ascii="Courier New" w:hAnsi="Courier New" w:cs="Courier New"/>
          <w:sz w:val="20"/>
          <w:szCs w:val="20"/>
        </w:rPr>
        <w:t xml:space="preserve">    0.7156    0.8502</w:t>
      </w:r>
    </w:p>
    <w:p w14:paraId="6035BBEB"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COMP1589                                              0.3333    0.4435</w:t>
      </w:r>
    </w:p>
    <w:p w14:paraId="087718B7"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MATH1110                                                        0.8146</w:t>
      </w:r>
    </w:p>
    <w:p w14:paraId="5BFBDF00" w14:textId="77777777" w:rsidR="00A90CEA" w:rsidRDefault="00A90CEA" w:rsidP="00A90CEA">
      <w:pPr>
        <w:spacing w:after="0" w:line="240" w:lineRule="auto"/>
        <w:rPr>
          <w:rFonts w:ascii="Courier New" w:hAnsi="Courier New" w:cs="Courier New"/>
          <w:sz w:val="20"/>
          <w:szCs w:val="20"/>
        </w:rPr>
      </w:pPr>
    </w:p>
    <w:p w14:paraId="68A6D784" w14:textId="77777777" w:rsidR="00A90CEA" w:rsidRPr="00A42308" w:rsidRDefault="00A90CEA" w:rsidP="00A90CEA">
      <w:pPr>
        <w:spacing w:after="0" w:line="240" w:lineRule="auto"/>
        <w:rPr>
          <w:rFonts w:ascii="Courier New" w:hAnsi="Courier New" w:cs="Courier New"/>
          <w:sz w:val="20"/>
          <w:szCs w:val="20"/>
        </w:rPr>
      </w:pPr>
    </w:p>
    <w:p w14:paraId="63A6DEF5" w14:textId="77777777" w:rsidR="00A90CEA" w:rsidRPr="00A42308" w:rsidRDefault="00A90CEA" w:rsidP="00A90CEA">
      <w:pPr>
        <w:spacing w:after="0" w:line="240" w:lineRule="auto"/>
        <w:rPr>
          <w:rFonts w:ascii="Courier New" w:hAnsi="Courier New" w:cs="Courier New"/>
          <w:sz w:val="20"/>
          <w:szCs w:val="20"/>
        </w:rPr>
      </w:pPr>
      <w:r w:rsidRPr="00104D21">
        <w:rPr>
          <w:rFonts w:ascii="Courier New" w:hAnsi="Courier New" w:cs="Courier New"/>
          <w:b/>
          <w:sz w:val="20"/>
          <w:szCs w:val="20"/>
          <w:u w:val="single"/>
        </w:rPr>
        <w:t xml:space="preserve">Table </w:t>
      </w:r>
      <w:r>
        <w:rPr>
          <w:rFonts w:ascii="Courier New" w:hAnsi="Courier New" w:cs="Courier New"/>
          <w:b/>
          <w:sz w:val="20"/>
          <w:szCs w:val="20"/>
          <w:u w:val="single"/>
        </w:rPr>
        <w:t>3</w:t>
      </w:r>
      <w:r>
        <w:rPr>
          <w:rFonts w:ascii="Courier New" w:hAnsi="Courier New" w:cs="Courier New"/>
          <w:sz w:val="20"/>
          <w:szCs w:val="20"/>
        </w:rPr>
        <w:t xml:space="preserve">: </w:t>
      </w:r>
      <w:r w:rsidRPr="00A42308">
        <w:rPr>
          <w:rFonts w:ascii="Courier New" w:hAnsi="Courier New" w:cs="Courier New"/>
          <w:sz w:val="20"/>
          <w:szCs w:val="20"/>
        </w:rPr>
        <w:t>a (The intercept)</w:t>
      </w:r>
    </w:p>
    <w:p w14:paraId="13C44E73"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            COMP1152  COMP1587  COMP1588  COMP1589  MATH1110  MATH1111</w:t>
      </w:r>
    </w:p>
    <w:p w14:paraId="6D024567"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COMP1148      16.014    36.295    10.460    30.652    31.353    10.057</w:t>
      </w:r>
    </w:p>
    <w:p w14:paraId="0B2D6008"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COMP1152                29.412 </w:t>
      </w:r>
      <w:r>
        <w:rPr>
          <w:rFonts w:ascii="Courier New" w:hAnsi="Courier New" w:cs="Courier New"/>
          <w:sz w:val="20"/>
          <w:szCs w:val="20"/>
        </w:rPr>
        <w:t xml:space="preserve"> </w:t>
      </w:r>
      <w:r w:rsidRPr="00A42308">
        <w:rPr>
          <w:rFonts w:ascii="Courier New" w:hAnsi="Courier New" w:cs="Courier New"/>
          <w:sz w:val="20"/>
          <w:szCs w:val="20"/>
        </w:rPr>
        <w:t xml:space="preserve">   0.090    24.484    20.785    -1.600</w:t>
      </w:r>
    </w:p>
    <w:p w14:paraId="66C9BDB0"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COMP1587                          -2.544    42.100    19.897 </w:t>
      </w:r>
      <w:r>
        <w:rPr>
          <w:rFonts w:ascii="Courier New" w:hAnsi="Courier New" w:cs="Courier New"/>
          <w:sz w:val="20"/>
          <w:szCs w:val="20"/>
        </w:rPr>
        <w:t xml:space="preserve"> </w:t>
      </w:r>
      <w:r w:rsidRPr="00A42308">
        <w:rPr>
          <w:rFonts w:ascii="Courier New" w:hAnsi="Courier New" w:cs="Courier New"/>
          <w:sz w:val="20"/>
          <w:szCs w:val="20"/>
        </w:rPr>
        <w:t xml:space="preserve">   7.610</w:t>
      </w:r>
    </w:p>
    <w:p w14:paraId="647EFE46"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COMP1588                                    </w:t>
      </w:r>
      <w:r>
        <w:rPr>
          <w:rFonts w:ascii="Courier New" w:hAnsi="Courier New" w:cs="Courier New"/>
          <w:sz w:val="20"/>
          <w:szCs w:val="20"/>
        </w:rPr>
        <w:t>******</w:t>
      </w:r>
      <w:r w:rsidRPr="00A42308">
        <w:rPr>
          <w:rFonts w:ascii="Courier New" w:hAnsi="Courier New" w:cs="Courier New"/>
          <w:sz w:val="20"/>
          <w:szCs w:val="20"/>
        </w:rPr>
        <w:t xml:space="preserve">    27.796 </w:t>
      </w:r>
      <w:r>
        <w:rPr>
          <w:rFonts w:ascii="Courier New" w:hAnsi="Courier New" w:cs="Courier New"/>
          <w:sz w:val="20"/>
          <w:szCs w:val="20"/>
        </w:rPr>
        <w:t xml:space="preserve"> </w:t>
      </w:r>
      <w:r w:rsidRPr="00A42308">
        <w:rPr>
          <w:rFonts w:ascii="Courier New" w:hAnsi="Courier New" w:cs="Courier New"/>
          <w:sz w:val="20"/>
          <w:szCs w:val="20"/>
        </w:rPr>
        <w:t xml:space="preserve">   5.754</w:t>
      </w:r>
    </w:p>
    <w:p w14:paraId="76EDAE80"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COMP1589                                              35.957    32.595</w:t>
      </w:r>
    </w:p>
    <w:p w14:paraId="174C53FF"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MATH1110                                                        -5.211</w:t>
      </w:r>
    </w:p>
    <w:p w14:paraId="663F1BE6" w14:textId="77777777" w:rsidR="00A90CEA" w:rsidRDefault="00A90CEA" w:rsidP="00A90CEA">
      <w:pPr>
        <w:spacing w:after="0" w:line="240" w:lineRule="auto"/>
        <w:rPr>
          <w:rFonts w:ascii="Courier New" w:hAnsi="Courier New" w:cs="Courier New"/>
          <w:sz w:val="20"/>
          <w:szCs w:val="20"/>
        </w:rPr>
      </w:pPr>
    </w:p>
    <w:p w14:paraId="1E1E4496" w14:textId="77777777" w:rsidR="00A90CEA" w:rsidRPr="00A42308" w:rsidRDefault="00A90CEA" w:rsidP="00A90CEA">
      <w:pPr>
        <w:spacing w:after="0" w:line="240" w:lineRule="auto"/>
        <w:rPr>
          <w:rFonts w:ascii="Courier New" w:hAnsi="Courier New" w:cs="Courier New"/>
          <w:sz w:val="20"/>
          <w:szCs w:val="20"/>
        </w:rPr>
      </w:pPr>
    </w:p>
    <w:p w14:paraId="0A39F5E7" w14:textId="77777777" w:rsidR="00A90CEA" w:rsidRPr="00A42308" w:rsidRDefault="00A90CEA" w:rsidP="00A90CEA">
      <w:pPr>
        <w:spacing w:after="0" w:line="240" w:lineRule="auto"/>
        <w:rPr>
          <w:rFonts w:ascii="Courier New" w:hAnsi="Courier New" w:cs="Courier New"/>
          <w:sz w:val="20"/>
          <w:szCs w:val="20"/>
        </w:rPr>
      </w:pPr>
      <w:r w:rsidRPr="00104D21">
        <w:rPr>
          <w:rFonts w:ascii="Courier New" w:hAnsi="Courier New" w:cs="Courier New"/>
          <w:b/>
          <w:sz w:val="20"/>
          <w:szCs w:val="20"/>
          <w:u w:val="single"/>
        </w:rPr>
        <w:t xml:space="preserve">Table </w:t>
      </w:r>
      <w:r>
        <w:rPr>
          <w:rFonts w:ascii="Courier New" w:hAnsi="Courier New" w:cs="Courier New"/>
          <w:b/>
          <w:sz w:val="20"/>
          <w:szCs w:val="20"/>
          <w:u w:val="single"/>
        </w:rPr>
        <w:t>4</w:t>
      </w:r>
      <w:r>
        <w:rPr>
          <w:rFonts w:ascii="Courier New" w:hAnsi="Courier New" w:cs="Courier New"/>
          <w:sz w:val="20"/>
          <w:szCs w:val="20"/>
        </w:rPr>
        <w:t xml:space="preserve">: </w:t>
      </w:r>
      <w:r w:rsidRPr="00A42308">
        <w:rPr>
          <w:rFonts w:ascii="Courier New" w:hAnsi="Courier New" w:cs="Courier New"/>
          <w:sz w:val="20"/>
          <w:szCs w:val="20"/>
        </w:rPr>
        <w:t>b (The slope)</w:t>
      </w:r>
    </w:p>
    <w:p w14:paraId="6C9B565D"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            COMP1152  COMP1587  COMP1588  COMP1589  MATH1110  MATH1111</w:t>
      </w:r>
    </w:p>
    <w:p w14:paraId="1E4D1783"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COMP1148    </w:t>
      </w:r>
      <w:r>
        <w:rPr>
          <w:rFonts w:ascii="Courier New" w:hAnsi="Courier New" w:cs="Courier New"/>
          <w:sz w:val="20"/>
          <w:szCs w:val="20"/>
        </w:rPr>
        <w:t xml:space="preserve"> </w:t>
      </w:r>
      <w:r w:rsidRPr="00A42308">
        <w:rPr>
          <w:rFonts w:ascii="Courier New" w:hAnsi="Courier New" w:cs="Courier New"/>
          <w:sz w:val="20"/>
          <w:szCs w:val="20"/>
        </w:rPr>
        <w:t xml:space="preserve">  0.685 </w:t>
      </w:r>
      <w:r>
        <w:rPr>
          <w:rFonts w:ascii="Courier New" w:hAnsi="Courier New" w:cs="Courier New"/>
          <w:sz w:val="20"/>
          <w:szCs w:val="20"/>
        </w:rPr>
        <w:t xml:space="preserve"> </w:t>
      </w:r>
      <w:r w:rsidRPr="00A42308">
        <w:rPr>
          <w:rFonts w:ascii="Courier New" w:hAnsi="Courier New" w:cs="Courier New"/>
          <w:sz w:val="20"/>
          <w:szCs w:val="20"/>
        </w:rPr>
        <w:t xml:space="preserve">   0.514</w:t>
      </w:r>
      <w:r>
        <w:rPr>
          <w:rFonts w:ascii="Courier New" w:hAnsi="Courier New" w:cs="Courier New"/>
          <w:sz w:val="20"/>
          <w:szCs w:val="20"/>
        </w:rPr>
        <w:t xml:space="preserve"> </w:t>
      </w:r>
      <w:r w:rsidRPr="00A42308">
        <w:rPr>
          <w:rFonts w:ascii="Courier New" w:hAnsi="Courier New" w:cs="Courier New"/>
          <w:sz w:val="20"/>
          <w:szCs w:val="20"/>
        </w:rPr>
        <w:t xml:space="preserve">    0.713  </w:t>
      </w:r>
      <w:r>
        <w:rPr>
          <w:rFonts w:ascii="Courier New" w:hAnsi="Courier New" w:cs="Courier New"/>
          <w:sz w:val="20"/>
          <w:szCs w:val="20"/>
        </w:rPr>
        <w:t xml:space="preserve"> </w:t>
      </w:r>
      <w:r w:rsidRPr="00A42308">
        <w:rPr>
          <w:rFonts w:ascii="Courier New" w:hAnsi="Courier New" w:cs="Courier New"/>
          <w:sz w:val="20"/>
          <w:szCs w:val="20"/>
        </w:rPr>
        <w:t xml:space="preserve">  0.610 </w:t>
      </w:r>
      <w:r>
        <w:rPr>
          <w:rFonts w:ascii="Courier New" w:hAnsi="Courier New" w:cs="Courier New"/>
          <w:sz w:val="20"/>
          <w:szCs w:val="20"/>
        </w:rPr>
        <w:t xml:space="preserve"> </w:t>
      </w:r>
      <w:r w:rsidRPr="00A42308">
        <w:rPr>
          <w:rFonts w:ascii="Courier New" w:hAnsi="Courier New" w:cs="Courier New"/>
          <w:sz w:val="20"/>
          <w:szCs w:val="20"/>
        </w:rPr>
        <w:t xml:space="preserve">   0.496  </w:t>
      </w:r>
      <w:r>
        <w:rPr>
          <w:rFonts w:ascii="Courier New" w:hAnsi="Courier New" w:cs="Courier New"/>
          <w:sz w:val="20"/>
          <w:szCs w:val="20"/>
        </w:rPr>
        <w:t xml:space="preserve"> </w:t>
      </w:r>
      <w:r w:rsidRPr="00A42308">
        <w:rPr>
          <w:rFonts w:ascii="Courier New" w:hAnsi="Courier New" w:cs="Courier New"/>
          <w:sz w:val="20"/>
          <w:szCs w:val="20"/>
        </w:rPr>
        <w:t xml:space="preserve">  0.770</w:t>
      </w:r>
    </w:p>
    <w:p w14:paraId="0E8BBB75"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COMP1152            </w:t>
      </w:r>
      <w:r>
        <w:rPr>
          <w:rFonts w:ascii="Courier New" w:hAnsi="Courier New" w:cs="Courier New"/>
          <w:sz w:val="20"/>
          <w:szCs w:val="20"/>
        </w:rPr>
        <w:t xml:space="preserve"> </w:t>
      </w:r>
      <w:r w:rsidRPr="00A42308">
        <w:rPr>
          <w:rFonts w:ascii="Courier New" w:hAnsi="Courier New" w:cs="Courier New"/>
          <w:sz w:val="20"/>
          <w:szCs w:val="20"/>
        </w:rPr>
        <w:t xml:space="preserve">    0.681  </w:t>
      </w:r>
      <w:r>
        <w:rPr>
          <w:rFonts w:ascii="Courier New" w:hAnsi="Courier New" w:cs="Courier New"/>
          <w:sz w:val="20"/>
          <w:szCs w:val="20"/>
        </w:rPr>
        <w:t xml:space="preserve"> </w:t>
      </w:r>
      <w:r w:rsidRPr="00A42308">
        <w:rPr>
          <w:rFonts w:ascii="Courier New" w:hAnsi="Courier New" w:cs="Courier New"/>
          <w:sz w:val="20"/>
          <w:szCs w:val="20"/>
        </w:rPr>
        <w:t xml:space="preserve">  0.914  </w:t>
      </w:r>
      <w:r>
        <w:rPr>
          <w:rFonts w:ascii="Courier New" w:hAnsi="Courier New" w:cs="Courier New"/>
          <w:sz w:val="20"/>
          <w:szCs w:val="20"/>
        </w:rPr>
        <w:t xml:space="preserve"> </w:t>
      </w:r>
      <w:r w:rsidRPr="00A42308">
        <w:rPr>
          <w:rFonts w:ascii="Courier New" w:hAnsi="Courier New" w:cs="Courier New"/>
          <w:sz w:val="20"/>
          <w:szCs w:val="20"/>
        </w:rPr>
        <w:t xml:space="preserve">  0.780 </w:t>
      </w:r>
      <w:r>
        <w:rPr>
          <w:rFonts w:ascii="Courier New" w:hAnsi="Courier New" w:cs="Courier New"/>
          <w:sz w:val="20"/>
          <w:szCs w:val="20"/>
        </w:rPr>
        <w:t xml:space="preserve"> </w:t>
      </w:r>
      <w:r w:rsidRPr="00A42308">
        <w:rPr>
          <w:rFonts w:ascii="Courier New" w:hAnsi="Courier New" w:cs="Courier New"/>
          <w:sz w:val="20"/>
          <w:szCs w:val="20"/>
        </w:rPr>
        <w:t xml:space="preserve">   0.686 </w:t>
      </w:r>
      <w:r>
        <w:rPr>
          <w:rFonts w:ascii="Courier New" w:hAnsi="Courier New" w:cs="Courier New"/>
          <w:sz w:val="20"/>
          <w:szCs w:val="20"/>
        </w:rPr>
        <w:t xml:space="preserve"> </w:t>
      </w:r>
      <w:r w:rsidRPr="00A42308">
        <w:rPr>
          <w:rFonts w:ascii="Courier New" w:hAnsi="Courier New" w:cs="Courier New"/>
          <w:sz w:val="20"/>
          <w:szCs w:val="20"/>
        </w:rPr>
        <w:t xml:space="preserve">   0.980</w:t>
      </w:r>
    </w:p>
    <w:p w14:paraId="21A33A31"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COMP1587                       </w:t>
      </w:r>
      <w:r>
        <w:rPr>
          <w:rFonts w:ascii="Courier New" w:hAnsi="Courier New" w:cs="Courier New"/>
          <w:sz w:val="20"/>
          <w:szCs w:val="20"/>
        </w:rPr>
        <w:t xml:space="preserve"> </w:t>
      </w:r>
      <w:r w:rsidRPr="00A42308">
        <w:rPr>
          <w:rFonts w:ascii="Courier New" w:hAnsi="Courier New" w:cs="Courier New"/>
          <w:sz w:val="20"/>
          <w:szCs w:val="20"/>
        </w:rPr>
        <w:t xml:space="preserve">   0.816  </w:t>
      </w:r>
      <w:r>
        <w:rPr>
          <w:rFonts w:ascii="Courier New" w:hAnsi="Courier New" w:cs="Courier New"/>
          <w:sz w:val="20"/>
          <w:szCs w:val="20"/>
        </w:rPr>
        <w:t xml:space="preserve"> </w:t>
      </w:r>
      <w:r w:rsidRPr="00A42308">
        <w:rPr>
          <w:rFonts w:ascii="Courier New" w:hAnsi="Courier New" w:cs="Courier New"/>
          <w:sz w:val="20"/>
          <w:szCs w:val="20"/>
        </w:rPr>
        <w:t xml:space="preserve">  0.387  </w:t>
      </w:r>
      <w:r>
        <w:rPr>
          <w:rFonts w:ascii="Courier New" w:hAnsi="Courier New" w:cs="Courier New"/>
          <w:sz w:val="20"/>
          <w:szCs w:val="20"/>
        </w:rPr>
        <w:t xml:space="preserve"> </w:t>
      </w:r>
      <w:r w:rsidRPr="00A42308">
        <w:rPr>
          <w:rFonts w:ascii="Courier New" w:hAnsi="Courier New" w:cs="Courier New"/>
          <w:sz w:val="20"/>
          <w:szCs w:val="20"/>
        </w:rPr>
        <w:t xml:space="preserve">  0.614  </w:t>
      </w:r>
      <w:r>
        <w:rPr>
          <w:rFonts w:ascii="Courier New" w:hAnsi="Courier New" w:cs="Courier New"/>
          <w:sz w:val="20"/>
          <w:szCs w:val="20"/>
        </w:rPr>
        <w:t xml:space="preserve"> </w:t>
      </w:r>
      <w:r w:rsidRPr="00A42308">
        <w:rPr>
          <w:rFonts w:ascii="Courier New" w:hAnsi="Courier New" w:cs="Courier New"/>
          <w:sz w:val="20"/>
          <w:szCs w:val="20"/>
        </w:rPr>
        <w:t xml:space="preserve">  0.715</w:t>
      </w:r>
    </w:p>
    <w:p w14:paraId="0DFC369B"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COMP1588                                     </w:t>
      </w:r>
      <w:r>
        <w:rPr>
          <w:rFonts w:ascii="Courier New" w:hAnsi="Courier New" w:cs="Courier New"/>
          <w:sz w:val="20"/>
          <w:szCs w:val="20"/>
        </w:rPr>
        <w:t xml:space="preserve">***** </w:t>
      </w:r>
      <w:r w:rsidRPr="00A42308">
        <w:rPr>
          <w:rFonts w:ascii="Courier New" w:hAnsi="Courier New" w:cs="Courier New"/>
          <w:sz w:val="20"/>
          <w:szCs w:val="20"/>
        </w:rPr>
        <w:t xml:space="preserve">    0.619  </w:t>
      </w:r>
      <w:r>
        <w:rPr>
          <w:rFonts w:ascii="Courier New" w:hAnsi="Courier New" w:cs="Courier New"/>
          <w:sz w:val="20"/>
          <w:szCs w:val="20"/>
        </w:rPr>
        <w:t xml:space="preserve"> </w:t>
      </w:r>
      <w:r w:rsidRPr="00A42308">
        <w:rPr>
          <w:rFonts w:ascii="Courier New" w:hAnsi="Courier New" w:cs="Courier New"/>
          <w:sz w:val="20"/>
          <w:szCs w:val="20"/>
        </w:rPr>
        <w:t xml:space="preserve">  0.908</w:t>
      </w:r>
    </w:p>
    <w:p w14:paraId="1FC792C1"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COMP1589                                         </w:t>
      </w:r>
      <w:r>
        <w:rPr>
          <w:rFonts w:ascii="Courier New" w:hAnsi="Courier New" w:cs="Courier New"/>
          <w:sz w:val="20"/>
          <w:szCs w:val="20"/>
        </w:rPr>
        <w:t xml:space="preserve"> </w:t>
      </w:r>
      <w:r w:rsidRPr="00A42308">
        <w:rPr>
          <w:rFonts w:ascii="Courier New" w:hAnsi="Courier New" w:cs="Courier New"/>
          <w:sz w:val="20"/>
          <w:szCs w:val="20"/>
        </w:rPr>
        <w:t xml:space="preserve">     0.392 </w:t>
      </w:r>
      <w:r>
        <w:rPr>
          <w:rFonts w:ascii="Courier New" w:hAnsi="Courier New" w:cs="Courier New"/>
          <w:sz w:val="20"/>
          <w:szCs w:val="20"/>
        </w:rPr>
        <w:t xml:space="preserve"> </w:t>
      </w:r>
      <w:r w:rsidRPr="00A42308">
        <w:rPr>
          <w:rFonts w:ascii="Courier New" w:hAnsi="Courier New" w:cs="Courier New"/>
          <w:sz w:val="20"/>
          <w:szCs w:val="20"/>
        </w:rPr>
        <w:t xml:space="preserve">   0.524</w:t>
      </w:r>
    </w:p>
    <w:p w14:paraId="4655C3AA"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MATH1110                                                     </w:t>
      </w:r>
      <w:r>
        <w:rPr>
          <w:rFonts w:ascii="Courier New" w:hAnsi="Courier New" w:cs="Courier New"/>
          <w:sz w:val="20"/>
          <w:szCs w:val="20"/>
        </w:rPr>
        <w:t xml:space="preserve"> </w:t>
      </w:r>
      <w:r w:rsidRPr="00A42308">
        <w:rPr>
          <w:rFonts w:ascii="Courier New" w:hAnsi="Courier New" w:cs="Courier New"/>
          <w:sz w:val="20"/>
          <w:szCs w:val="20"/>
        </w:rPr>
        <w:t xml:space="preserve">   1.000</w:t>
      </w:r>
    </w:p>
    <w:p w14:paraId="63402A85" w14:textId="77777777" w:rsidR="00A90CEA" w:rsidRDefault="00A90CEA" w:rsidP="00A90CEA">
      <w:pPr>
        <w:spacing w:after="0" w:line="240" w:lineRule="auto"/>
        <w:rPr>
          <w:rFonts w:ascii="Courier New" w:hAnsi="Courier New" w:cs="Courier New"/>
          <w:sz w:val="20"/>
          <w:szCs w:val="20"/>
        </w:rPr>
      </w:pPr>
    </w:p>
    <w:p w14:paraId="2FAC2162" w14:textId="77777777" w:rsidR="00A90CEA" w:rsidRPr="00A42308" w:rsidRDefault="00A90CEA" w:rsidP="00A90CEA">
      <w:pPr>
        <w:spacing w:after="0" w:line="240" w:lineRule="auto"/>
        <w:rPr>
          <w:rFonts w:ascii="Courier New" w:hAnsi="Courier New" w:cs="Courier New"/>
          <w:sz w:val="20"/>
          <w:szCs w:val="20"/>
        </w:rPr>
      </w:pPr>
    </w:p>
    <w:p w14:paraId="79898A1C" w14:textId="77777777" w:rsidR="00A90CEA" w:rsidRPr="00A42308" w:rsidRDefault="00A90CEA" w:rsidP="00A90CEA">
      <w:pPr>
        <w:spacing w:after="0" w:line="240" w:lineRule="auto"/>
        <w:rPr>
          <w:rFonts w:ascii="Courier New" w:hAnsi="Courier New" w:cs="Courier New"/>
          <w:sz w:val="20"/>
          <w:szCs w:val="20"/>
        </w:rPr>
      </w:pPr>
      <w:r w:rsidRPr="00104D21">
        <w:rPr>
          <w:rFonts w:ascii="Courier New" w:hAnsi="Courier New" w:cs="Courier New"/>
          <w:b/>
          <w:sz w:val="20"/>
          <w:szCs w:val="20"/>
          <w:u w:val="single"/>
        </w:rPr>
        <w:t xml:space="preserve">Table </w:t>
      </w:r>
      <w:r>
        <w:rPr>
          <w:rFonts w:ascii="Courier New" w:hAnsi="Courier New" w:cs="Courier New"/>
          <w:b/>
          <w:sz w:val="20"/>
          <w:szCs w:val="20"/>
          <w:u w:val="single"/>
        </w:rPr>
        <w:t>5</w:t>
      </w:r>
      <w:r>
        <w:rPr>
          <w:rFonts w:ascii="Courier New" w:hAnsi="Courier New" w:cs="Courier New"/>
          <w:sz w:val="20"/>
          <w:szCs w:val="20"/>
        </w:rPr>
        <w:t xml:space="preserve">: </w:t>
      </w:r>
      <w:r w:rsidRPr="00A42308">
        <w:rPr>
          <w:rFonts w:ascii="Courier New" w:hAnsi="Courier New" w:cs="Courier New"/>
          <w:sz w:val="20"/>
          <w:szCs w:val="20"/>
        </w:rPr>
        <w:t>d (Durbin-Watson d-Statistic)</w:t>
      </w:r>
    </w:p>
    <w:p w14:paraId="2C844863"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            COMP1152  COMP1587  COMP1588  COMP1589  MATH1110  MATH1111</w:t>
      </w:r>
    </w:p>
    <w:p w14:paraId="69D9CD50"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COMP1148      1.4773    1.3615    2.0456    1.5980    1.5154    1.8166</w:t>
      </w:r>
    </w:p>
    <w:p w14:paraId="63A65D9D"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COMP1152                1.7927    2.0437    2.1814    1.9259    2.0762</w:t>
      </w:r>
    </w:p>
    <w:p w14:paraId="00622AED"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COMP1587                          1.7225    1.5370    1.5538    1.6947</w:t>
      </w:r>
    </w:p>
    <w:p w14:paraId="5115863C"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 xml:space="preserve">COMP1588                                    </w:t>
      </w:r>
      <w:r>
        <w:rPr>
          <w:rFonts w:ascii="Courier New" w:hAnsi="Courier New" w:cs="Courier New"/>
          <w:sz w:val="20"/>
          <w:szCs w:val="20"/>
        </w:rPr>
        <w:t>******</w:t>
      </w:r>
      <w:r w:rsidRPr="00A42308">
        <w:rPr>
          <w:rFonts w:ascii="Courier New" w:hAnsi="Courier New" w:cs="Courier New"/>
          <w:sz w:val="20"/>
          <w:szCs w:val="20"/>
        </w:rPr>
        <w:t xml:space="preserve">    1.2925    1.5445</w:t>
      </w:r>
    </w:p>
    <w:p w14:paraId="41CB9838" w14:textId="77777777" w:rsidR="00A90CEA" w:rsidRPr="00A42308"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COMP1589                                              2.0089    2.0001</w:t>
      </w:r>
    </w:p>
    <w:p w14:paraId="3A9B7E33" w14:textId="77777777" w:rsidR="00A90CEA" w:rsidRDefault="00A90CEA" w:rsidP="00A90CEA">
      <w:pPr>
        <w:spacing w:after="0" w:line="240" w:lineRule="auto"/>
        <w:rPr>
          <w:rFonts w:ascii="Courier New" w:hAnsi="Courier New" w:cs="Courier New"/>
          <w:sz w:val="20"/>
          <w:szCs w:val="20"/>
        </w:rPr>
      </w:pPr>
      <w:r w:rsidRPr="00A42308">
        <w:rPr>
          <w:rFonts w:ascii="Courier New" w:hAnsi="Courier New" w:cs="Courier New"/>
          <w:sz w:val="20"/>
          <w:szCs w:val="20"/>
        </w:rPr>
        <w:t>MATH1110                                                        2.2303</w:t>
      </w:r>
    </w:p>
    <w:p w14:paraId="7A454CE8" w14:textId="65B639D2" w:rsidR="00A90CEA" w:rsidRDefault="00A90CEA" w:rsidP="00A90CEA">
      <w:pPr>
        <w:spacing w:after="0" w:line="240" w:lineRule="auto"/>
        <w:rPr>
          <w:sz w:val="28"/>
          <w:szCs w:val="28"/>
        </w:rPr>
      </w:pPr>
    </w:p>
    <w:p w14:paraId="1AD5130B" w14:textId="6989A4A4" w:rsidR="00A072AB" w:rsidRDefault="00A072AB" w:rsidP="00A90CEA">
      <w:pPr>
        <w:spacing w:after="0" w:line="240" w:lineRule="auto"/>
        <w:rPr>
          <w:sz w:val="28"/>
          <w:szCs w:val="28"/>
        </w:rPr>
      </w:pPr>
    </w:p>
    <w:p w14:paraId="0621DF19" w14:textId="77777777" w:rsidR="00A072AB" w:rsidRPr="00A672EF" w:rsidRDefault="00A072AB" w:rsidP="00A072AB">
      <w:pPr>
        <w:spacing w:after="0" w:line="240" w:lineRule="auto"/>
        <w:rPr>
          <w:rFonts w:ascii="Courier New" w:hAnsi="Courier New" w:cs="Courier New"/>
          <w:sz w:val="20"/>
          <w:szCs w:val="20"/>
        </w:rPr>
      </w:pPr>
      <w:r w:rsidRPr="00A072AB">
        <w:rPr>
          <w:rFonts w:ascii="Courier New" w:hAnsi="Courier New" w:cs="Courier New"/>
          <w:b/>
          <w:sz w:val="20"/>
          <w:szCs w:val="20"/>
          <w:u w:val="single"/>
        </w:rPr>
        <w:lastRenderedPageBreak/>
        <w:t>Table 6</w:t>
      </w:r>
      <w:r>
        <w:rPr>
          <w:rFonts w:ascii="Courier New" w:hAnsi="Courier New" w:cs="Courier New"/>
          <w:sz w:val="20"/>
          <w:szCs w:val="20"/>
        </w:rPr>
        <w:t xml:space="preserve">: </w:t>
      </w:r>
      <w:r w:rsidRPr="00A672EF">
        <w:rPr>
          <w:rFonts w:ascii="Courier New" w:hAnsi="Courier New" w:cs="Courier New"/>
          <w:sz w:val="20"/>
          <w:szCs w:val="20"/>
        </w:rPr>
        <w:t xml:space="preserve">ld (Learning dissonance) </w:t>
      </w:r>
    </w:p>
    <w:p w14:paraId="5C7864B3" w14:textId="77777777" w:rsidR="00A072AB" w:rsidRPr="00A672EF" w:rsidRDefault="00A072AB" w:rsidP="00A072AB">
      <w:pPr>
        <w:spacing w:after="0" w:line="240" w:lineRule="auto"/>
        <w:rPr>
          <w:rFonts w:ascii="Courier New" w:hAnsi="Courier New" w:cs="Courier New"/>
          <w:sz w:val="20"/>
          <w:szCs w:val="20"/>
        </w:rPr>
      </w:pPr>
      <w:r w:rsidRPr="00A672EF">
        <w:rPr>
          <w:rFonts w:ascii="Courier New" w:hAnsi="Courier New" w:cs="Courier New"/>
          <w:sz w:val="20"/>
          <w:szCs w:val="20"/>
        </w:rPr>
        <w:t xml:space="preserve">            COMP1152  COMP1587  MATH1110  MATH1111  COMP1588  COMP1589 </w:t>
      </w:r>
    </w:p>
    <w:p w14:paraId="11BBFDB9" w14:textId="77777777" w:rsidR="00A072AB" w:rsidRPr="00A672EF" w:rsidRDefault="00A072AB" w:rsidP="00A072AB">
      <w:pPr>
        <w:spacing w:after="0" w:line="240" w:lineRule="auto"/>
        <w:rPr>
          <w:rFonts w:ascii="Courier New" w:hAnsi="Courier New" w:cs="Courier New"/>
          <w:sz w:val="20"/>
          <w:szCs w:val="20"/>
        </w:rPr>
      </w:pPr>
      <w:r w:rsidRPr="00A672EF">
        <w:rPr>
          <w:rFonts w:ascii="Courier New" w:hAnsi="Courier New" w:cs="Courier New"/>
          <w:sz w:val="20"/>
          <w:szCs w:val="20"/>
        </w:rPr>
        <w:t xml:space="preserve">COMP1148       6.060     8.287     8.422     7.011     8.518     7.671 </w:t>
      </w:r>
    </w:p>
    <w:p w14:paraId="74015BC0" w14:textId="77777777" w:rsidR="00A072AB" w:rsidRPr="00A672EF" w:rsidRDefault="00A072AB" w:rsidP="00A072AB">
      <w:pPr>
        <w:spacing w:after="0" w:line="240" w:lineRule="auto"/>
        <w:rPr>
          <w:rFonts w:ascii="Courier New" w:hAnsi="Courier New" w:cs="Courier New"/>
          <w:sz w:val="20"/>
          <w:szCs w:val="20"/>
        </w:rPr>
      </w:pPr>
      <w:r w:rsidRPr="00A672EF">
        <w:rPr>
          <w:rFonts w:ascii="Courier New" w:hAnsi="Courier New" w:cs="Courier New"/>
          <w:sz w:val="20"/>
          <w:szCs w:val="20"/>
        </w:rPr>
        <w:t xml:space="preserve">COMP1152                 7.965     6.668     6.670     9.179     7.864 </w:t>
      </w:r>
    </w:p>
    <w:p w14:paraId="7329C1C5" w14:textId="77777777" w:rsidR="00A072AB" w:rsidRPr="00A672EF" w:rsidRDefault="00A072AB" w:rsidP="00A072AB">
      <w:pPr>
        <w:spacing w:after="0" w:line="240" w:lineRule="auto"/>
        <w:rPr>
          <w:rFonts w:ascii="Courier New" w:hAnsi="Courier New" w:cs="Courier New"/>
          <w:sz w:val="20"/>
          <w:szCs w:val="20"/>
        </w:rPr>
      </w:pPr>
      <w:r w:rsidRPr="00A672EF">
        <w:rPr>
          <w:rFonts w:ascii="Courier New" w:hAnsi="Courier New" w:cs="Courier New"/>
          <w:sz w:val="20"/>
          <w:szCs w:val="20"/>
        </w:rPr>
        <w:t xml:space="preserve">COMP1587                           9.770     9.538     7.367     9.913 </w:t>
      </w:r>
    </w:p>
    <w:p w14:paraId="23FB877F" w14:textId="77777777" w:rsidR="00A072AB" w:rsidRPr="00A672EF" w:rsidRDefault="00A072AB" w:rsidP="00A072AB">
      <w:pPr>
        <w:spacing w:after="0" w:line="240" w:lineRule="auto"/>
        <w:rPr>
          <w:rFonts w:ascii="Courier New" w:hAnsi="Courier New" w:cs="Courier New"/>
          <w:sz w:val="20"/>
          <w:szCs w:val="20"/>
        </w:rPr>
      </w:pPr>
      <w:r w:rsidRPr="00A672EF">
        <w:rPr>
          <w:rFonts w:ascii="Courier New" w:hAnsi="Courier New" w:cs="Courier New"/>
          <w:sz w:val="20"/>
          <w:szCs w:val="20"/>
        </w:rPr>
        <w:t xml:space="preserve">MATH1110                                     *****     7.957     7.110 </w:t>
      </w:r>
    </w:p>
    <w:p w14:paraId="0389E064" w14:textId="77777777" w:rsidR="00A072AB" w:rsidRPr="00A672EF" w:rsidRDefault="00A072AB" w:rsidP="00A072AB">
      <w:pPr>
        <w:spacing w:after="0" w:line="240" w:lineRule="auto"/>
        <w:rPr>
          <w:rFonts w:ascii="Courier New" w:hAnsi="Courier New" w:cs="Courier New"/>
          <w:sz w:val="20"/>
          <w:szCs w:val="20"/>
        </w:rPr>
      </w:pPr>
      <w:r w:rsidRPr="00A672EF">
        <w:rPr>
          <w:rFonts w:ascii="Courier New" w:hAnsi="Courier New" w:cs="Courier New"/>
          <w:sz w:val="20"/>
          <w:szCs w:val="20"/>
        </w:rPr>
        <w:t xml:space="preserve">MATH1111                                               8.556     8.014 </w:t>
      </w:r>
    </w:p>
    <w:p w14:paraId="5B721A38" w14:textId="77777777" w:rsidR="00A072AB" w:rsidRPr="00A672EF" w:rsidRDefault="00A072AB" w:rsidP="00A072AB">
      <w:pPr>
        <w:spacing w:after="0" w:line="240" w:lineRule="auto"/>
        <w:rPr>
          <w:rFonts w:ascii="Courier New" w:hAnsi="Courier New" w:cs="Courier New"/>
          <w:sz w:val="20"/>
          <w:szCs w:val="20"/>
        </w:rPr>
      </w:pPr>
      <w:r w:rsidRPr="00A672EF">
        <w:rPr>
          <w:rFonts w:ascii="Courier New" w:hAnsi="Courier New" w:cs="Courier New"/>
          <w:sz w:val="20"/>
          <w:szCs w:val="20"/>
        </w:rPr>
        <w:t>COMP1588                                                         6.190</w:t>
      </w:r>
    </w:p>
    <w:p w14:paraId="607E1772" w14:textId="77777777" w:rsidR="00A072AB" w:rsidRDefault="00A072AB" w:rsidP="00A90CEA">
      <w:pPr>
        <w:spacing w:after="0" w:line="240" w:lineRule="auto"/>
        <w:rPr>
          <w:sz w:val="28"/>
          <w:szCs w:val="28"/>
        </w:rPr>
      </w:pPr>
    </w:p>
    <w:p w14:paraId="4FA44D14" w14:textId="77777777" w:rsidR="00A90CEA" w:rsidRPr="00334062" w:rsidRDefault="00A90CEA" w:rsidP="00A90CEA">
      <w:pPr>
        <w:spacing w:line="240" w:lineRule="auto"/>
        <w:rPr>
          <w:rFonts w:ascii="Georgia" w:hAnsi="Georgia"/>
          <w:sz w:val="24"/>
          <w:szCs w:val="24"/>
        </w:rPr>
      </w:pPr>
      <w:r w:rsidRPr="00334062">
        <w:rPr>
          <w:rFonts w:ascii="Georgia" w:hAnsi="Georgia"/>
          <w:sz w:val="24"/>
          <w:szCs w:val="24"/>
        </w:rPr>
        <w:t>Note: Some combinations (marked *****) are mutually exclusive.</w:t>
      </w:r>
    </w:p>
    <w:p w14:paraId="19BF8004" w14:textId="77777777" w:rsidR="00A072AB" w:rsidRDefault="00A072AB">
      <w:pPr>
        <w:spacing w:after="0" w:line="240" w:lineRule="auto"/>
        <w:rPr>
          <w:rFonts w:ascii="Georgia" w:hAnsi="Georgia"/>
          <w:b/>
          <w:sz w:val="32"/>
          <w:szCs w:val="28"/>
        </w:rPr>
      </w:pPr>
      <w:r>
        <w:rPr>
          <w:rFonts w:ascii="Georgia" w:hAnsi="Georgia"/>
          <w:b/>
          <w:sz w:val="32"/>
          <w:szCs w:val="28"/>
        </w:rPr>
        <w:br w:type="page"/>
      </w:r>
    </w:p>
    <w:p w14:paraId="6D2DC836" w14:textId="55D9A5EE" w:rsidR="00A90CEA" w:rsidRPr="00334062" w:rsidRDefault="00A90CEA" w:rsidP="00A90CEA">
      <w:pPr>
        <w:spacing w:line="240" w:lineRule="auto"/>
        <w:rPr>
          <w:rFonts w:ascii="Georgia" w:hAnsi="Georgia"/>
          <w:b/>
          <w:sz w:val="32"/>
          <w:szCs w:val="28"/>
        </w:rPr>
      </w:pPr>
      <w:r w:rsidRPr="00334062">
        <w:rPr>
          <w:rFonts w:ascii="Georgia" w:hAnsi="Georgia"/>
          <w:b/>
          <w:sz w:val="32"/>
          <w:szCs w:val="28"/>
        </w:rPr>
        <w:lastRenderedPageBreak/>
        <w:t>A Sample Graph</w:t>
      </w:r>
    </w:p>
    <w:p w14:paraId="1066B88E" w14:textId="77777777" w:rsidR="00A90CEA" w:rsidRPr="00A11D34" w:rsidRDefault="00A90CEA" w:rsidP="00A90CEA">
      <w:pPr>
        <w:spacing w:line="240" w:lineRule="auto"/>
        <w:rPr>
          <w:b/>
          <w:sz w:val="40"/>
          <w:szCs w:val="28"/>
        </w:rPr>
      </w:pPr>
    </w:p>
    <w:p w14:paraId="4FC2D9A8" w14:textId="77777777" w:rsidR="00A90CEA" w:rsidRDefault="00A90CEA" w:rsidP="00A90CEA">
      <w:pPr>
        <w:spacing w:line="240" w:lineRule="auto"/>
        <w:rPr>
          <w:sz w:val="28"/>
          <w:szCs w:val="28"/>
        </w:rPr>
      </w:pPr>
      <w:r>
        <w:rPr>
          <w:noProof/>
          <w:sz w:val="28"/>
          <w:szCs w:val="28"/>
          <w:lang w:eastAsia="en-GB"/>
        </w:rPr>
        <w:drawing>
          <wp:inline distT="0" distB="0" distL="0" distR="0" wp14:anchorId="481B329E" wp14:editId="5671A699">
            <wp:extent cx="5727700" cy="5727700"/>
            <wp:effectExtent l="0" t="0" r="6350" b="6350"/>
            <wp:docPr id="1" name="Picture 1" descr="F:\CrossCourseCorrelation\11-12 COMP1148-11-12 MATH1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rossCourseCorrelation\11-12 COMP1148-11-12 MATH1110.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p>
    <w:p w14:paraId="0124D31C" w14:textId="77777777" w:rsidR="00A90CEA" w:rsidRDefault="00A90CEA" w:rsidP="00A90CEA">
      <w:pPr>
        <w:spacing w:line="240" w:lineRule="auto"/>
        <w:rPr>
          <w:sz w:val="28"/>
          <w:szCs w:val="28"/>
        </w:rPr>
      </w:pPr>
    </w:p>
    <w:p w14:paraId="7CC37AD0" w14:textId="77777777" w:rsidR="00A90CEA" w:rsidRDefault="00A90CEA" w:rsidP="00A90CEA">
      <w:pPr>
        <w:spacing w:line="240" w:lineRule="auto"/>
        <w:rPr>
          <w:sz w:val="28"/>
          <w:szCs w:val="28"/>
        </w:rPr>
      </w:pPr>
    </w:p>
    <w:p w14:paraId="724B6CC1" w14:textId="77777777" w:rsidR="00A90CEA" w:rsidRDefault="00A90CEA">
      <w:pPr>
        <w:spacing w:after="0" w:line="240" w:lineRule="auto"/>
        <w:rPr>
          <w:b/>
          <w:sz w:val="28"/>
          <w:szCs w:val="28"/>
        </w:rPr>
      </w:pPr>
      <w:r>
        <w:rPr>
          <w:b/>
          <w:sz w:val="28"/>
          <w:szCs w:val="28"/>
        </w:rPr>
        <w:br w:type="page"/>
      </w:r>
    </w:p>
    <w:p w14:paraId="529822C5" w14:textId="77777777" w:rsidR="00621C4D" w:rsidRPr="00334062" w:rsidRDefault="00621C4D" w:rsidP="00621C4D">
      <w:pPr>
        <w:rPr>
          <w:rFonts w:ascii="Georgia" w:hAnsi="Georgia"/>
          <w:b/>
          <w:sz w:val="32"/>
          <w:szCs w:val="28"/>
        </w:rPr>
      </w:pPr>
      <w:r w:rsidRPr="00334062">
        <w:rPr>
          <w:rFonts w:ascii="Georgia" w:hAnsi="Georgia"/>
          <w:b/>
          <w:sz w:val="32"/>
          <w:szCs w:val="28"/>
        </w:rPr>
        <w:lastRenderedPageBreak/>
        <w:t>Creating the Data Files</w:t>
      </w:r>
    </w:p>
    <w:p w14:paraId="317AC6BE" w14:textId="77777777" w:rsidR="00621C4D" w:rsidRPr="00AA3190" w:rsidRDefault="00621C4D" w:rsidP="00AA3190">
      <w:pPr>
        <w:spacing w:after="0"/>
        <w:rPr>
          <w:rFonts w:ascii="Georgia" w:hAnsi="Georgia"/>
          <w:szCs w:val="24"/>
        </w:rPr>
      </w:pPr>
      <w:r w:rsidRPr="00AA3190">
        <w:rPr>
          <w:rFonts w:ascii="Georgia" w:hAnsi="Georgia"/>
          <w:szCs w:val="24"/>
        </w:rPr>
        <w:t>There are several problems with the files</w:t>
      </w:r>
      <w:r w:rsidR="00A90CEA">
        <w:rPr>
          <w:rFonts w:ascii="Georgia" w:hAnsi="Georgia"/>
          <w:szCs w:val="24"/>
        </w:rPr>
        <w:t xml:space="preserve"> from BannerWeb</w:t>
      </w:r>
      <w:r w:rsidRPr="00AA3190">
        <w:rPr>
          <w:rFonts w:ascii="Georgia" w:hAnsi="Georgia"/>
          <w:szCs w:val="24"/>
        </w:rPr>
        <w:t>.</w:t>
      </w:r>
    </w:p>
    <w:p w14:paraId="4E27456F" w14:textId="77777777" w:rsidR="00621C4D" w:rsidRPr="00AA3190" w:rsidRDefault="00621C4D" w:rsidP="00AA3190">
      <w:pPr>
        <w:pStyle w:val="ListParagraph"/>
        <w:numPr>
          <w:ilvl w:val="0"/>
          <w:numId w:val="29"/>
        </w:numPr>
        <w:spacing w:after="0" w:line="240" w:lineRule="auto"/>
        <w:contextualSpacing/>
        <w:rPr>
          <w:rFonts w:ascii="Georgia" w:hAnsi="Georgia"/>
          <w:szCs w:val="24"/>
        </w:rPr>
      </w:pPr>
      <w:r w:rsidRPr="00AA3190">
        <w:rPr>
          <w:rFonts w:ascii="Georgia" w:hAnsi="Georgia"/>
          <w:szCs w:val="24"/>
        </w:rPr>
        <w:t>The names and enrolment numbers of the students are shown.</w:t>
      </w:r>
    </w:p>
    <w:p w14:paraId="539F8811" w14:textId="77777777" w:rsidR="00621C4D" w:rsidRPr="00AA3190" w:rsidRDefault="00621C4D" w:rsidP="00AA3190">
      <w:pPr>
        <w:pStyle w:val="ListParagraph"/>
        <w:numPr>
          <w:ilvl w:val="0"/>
          <w:numId w:val="29"/>
        </w:numPr>
        <w:spacing w:after="0" w:line="240" w:lineRule="auto"/>
        <w:contextualSpacing/>
        <w:rPr>
          <w:rFonts w:ascii="Georgia" w:hAnsi="Georgia"/>
          <w:szCs w:val="24"/>
        </w:rPr>
      </w:pPr>
      <w:r w:rsidRPr="00AA3190">
        <w:rPr>
          <w:rFonts w:ascii="Georgia" w:hAnsi="Georgia"/>
          <w:szCs w:val="24"/>
        </w:rPr>
        <w:t>Each student record runs over four lines of text.</w:t>
      </w:r>
    </w:p>
    <w:p w14:paraId="2A33DEBA" w14:textId="77777777" w:rsidR="00621C4D" w:rsidRPr="00AA3190" w:rsidRDefault="00621C4D" w:rsidP="00AA3190">
      <w:pPr>
        <w:pStyle w:val="ListParagraph"/>
        <w:numPr>
          <w:ilvl w:val="0"/>
          <w:numId w:val="29"/>
        </w:numPr>
        <w:spacing w:after="0" w:line="240" w:lineRule="auto"/>
        <w:contextualSpacing/>
        <w:rPr>
          <w:rFonts w:ascii="Georgia" w:hAnsi="Georgia"/>
          <w:szCs w:val="24"/>
        </w:rPr>
      </w:pPr>
      <w:r w:rsidRPr="00AA3190">
        <w:rPr>
          <w:rFonts w:ascii="Georgia" w:hAnsi="Georgia"/>
          <w:szCs w:val="24"/>
        </w:rPr>
        <w:t>Each record contains information that is not relevant.</w:t>
      </w:r>
    </w:p>
    <w:p w14:paraId="22F4444A" w14:textId="77777777" w:rsidR="00621C4D" w:rsidRPr="00AA3190" w:rsidRDefault="00621C4D" w:rsidP="00AA3190">
      <w:pPr>
        <w:pStyle w:val="ListParagraph"/>
        <w:numPr>
          <w:ilvl w:val="0"/>
          <w:numId w:val="29"/>
        </w:numPr>
        <w:spacing w:after="0" w:line="240" w:lineRule="auto"/>
        <w:contextualSpacing/>
        <w:rPr>
          <w:rFonts w:ascii="Georgia" w:hAnsi="Georgia"/>
          <w:szCs w:val="24"/>
        </w:rPr>
      </w:pPr>
      <w:r w:rsidRPr="00AA3190">
        <w:rPr>
          <w:rFonts w:ascii="Georgia" w:hAnsi="Georgia"/>
          <w:szCs w:val="24"/>
        </w:rPr>
        <w:t>The full program title appears multiple times.</w:t>
      </w:r>
    </w:p>
    <w:p w14:paraId="0FEC7FA3" w14:textId="77777777" w:rsidR="00621C4D" w:rsidRPr="00AA3190" w:rsidRDefault="00621C4D" w:rsidP="00AA3190">
      <w:pPr>
        <w:pStyle w:val="ListParagraph"/>
        <w:numPr>
          <w:ilvl w:val="0"/>
          <w:numId w:val="29"/>
        </w:numPr>
        <w:spacing w:after="0" w:line="240" w:lineRule="auto"/>
        <w:contextualSpacing/>
        <w:rPr>
          <w:rFonts w:ascii="Georgia" w:hAnsi="Georgia"/>
          <w:szCs w:val="24"/>
        </w:rPr>
      </w:pPr>
      <w:r w:rsidRPr="00AA3190">
        <w:rPr>
          <w:rFonts w:ascii="Georgia" w:hAnsi="Georgia"/>
          <w:szCs w:val="24"/>
        </w:rPr>
        <w:t>Students on programs unrelated to this study appear, e.g. collaborations.</w:t>
      </w:r>
    </w:p>
    <w:p w14:paraId="7EE93EE4" w14:textId="77777777" w:rsidR="00621C4D" w:rsidRPr="00AA3190" w:rsidRDefault="00621C4D" w:rsidP="00AA3190">
      <w:pPr>
        <w:spacing w:after="0"/>
        <w:rPr>
          <w:rFonts w:ascii="Georgia" w:hAnsi="Georgia"/>
          <w:szCs w:val="24"/>
        </w:rPr>
      </w:pPr>
    </w:p>
    <w:p w14:paraId="551EB740" w14:textId="77777777" w:rsidR="00621C4D" w:rsidRPr="00AA3190" w:rsidRDefault="00621C4D" w:rsidP="00AA3190">
      <w:pPr>
        <w:spacing w:after="0"/>
        <w:rPr>
          <w:rFonts w:ascii="Georgia" w:hAnsi="Georgia"/>
          <w:szCs w:val="24"/>
        </w:rPr>
      </w:pPr>
      <w:r w:rsidRPr="00AA3190">
        <w:rPr>
          <w:rFonts w:ascii="Georgia" w:hAnsi="Georgia"/>
          <w:szCs w:val="24"/>
        </w:rPr>
        <w:t>Problems 1 to 4 can be overcome by creating program which outputs f</w:t>
      </w:r>
      <w:r w:rsidR="00A90CEA">
        <w:rPr>
          <w:rFonts w:ascii="Georgia" w:hAnsi="Georgia"/>
          <w:szCs w:val="24"/>
        </w:rPr>
        <w:t>ive</w:t>
      </w:r>
      <w:r w:rsidRPr="00AA3190">
        <w:rPr>
          <w:rFonts w:ascii="Georgia" w:hAnsi="Georgia"/>
          <w:szCs w:val="24"/>
        </w:rPr>
        <w:t xml:space="preserve"> text files; a student file, a course file,</w:t>
      </w:r>
      <w:r w:rsidR="00A90CEA">
        <w:rPr>
          <w:rFonts w:ascii="Georgia" w:hAnsi="Georgia"/>
          <w:szCs w:val="24"/>
        </w:rPr>
        <w:t xml:space="preserve"> a </w:t>
      </w:r>
      <w:r w:rsidR="00E2757E">
        <w:rPr>
          <w:rFonts w:ascii="Georgia" w:hAnsi="Georgia"/>
          <w:szCs w:val="24"/>
        </w:rPr>
        <w:t>course tutor</w:t>
      </w:r>
      <w:r w:rsidR="00A90CEA">
        <w:rPr>
          <w:rFonts w:ascii="Georgia" w:hAnsi="Georgia"/>
          <w:szCs w:val="24"/>
        </w:rPr>
        <w:t xml:space="preserve"> file,</w:t>
      </w:r>
      <w:r w:rsidRPr="00AA3190">
        <w:rPr>
          <w:rFonts w:ascii="Georgia" w:hAnsi="Georgia"/>
          <w:szCs w:val="24"/>
        </w:rPr>
        <w:t xml:space="preserve"> a programme file and a </w:t>
      </w:r>
      <w:r w:rsidR="00A90CEA">
        <w:rPr>
          <w:rFonts w:ascii="Georgia" w:hAnsi="Georgia"/>
          <w:szCs w:val="24"/>
        </w:rPr>
        <w:t>score</w:t>
      </w:r>
      <w:r w:rsidRPr="00AA3190">
        <w:rPr>
          <w:rFonts w:ascii="Georgia" w:hAnsi="Georgia"/>
          <w:szCs w:val="24"/>
        </w:rPr>
        <w:t>s file.  Problem 5 will be addressed in the data analysis program</w:t>
      </w:r>
      <w:r w:rsidR="00A90CEA">
        <w:rPr>
          <w:rFonts w:ascii="Georgia" w:hAnsi="Georgia"/>
          <w:szCs w:val="24"/>
        </w:rPr>
        <w:t xml:space="preserve"> by excluding them from the results</w:t>
      </w:r>
      <w:r w:rsidRPr="00AA3190">
        <w:rPr>
          <w:rFonts w:ascii="Georgia" w:hAnsi="Georgia"/>
          <w:szCs w:val="24"/>
        </w:rPr>
        <w:t>.</w:t>
      </w:r>
    </w:p>
    <w:p w14:paraId="1668E6FF" w14:textId="77777777" w:rsidR="00621C4D" w:rsidRPr="00AA3190" w:rsidRDefault="00621C4D" w:rsidP="00AA3190">
      <w:pPr>
        <w:spacing w:after="0"/>
        <w:rPr>
          <w:rFonts w:ascii="Georgia" w:hAnsi="Georgia"/>
          <w:szCs w:val="24"/>
        </w:rPr>
      </w:pPr>
    </w:p>
    <w:p w14:paraId="517288D2" w14:textId="52490A51" w:rsidR="00621C4D" w:rsidRPr="00AA3190" w:rsidRDefault="00E2757E" w:rsidP="00AA3190">
      <w:pPr>
        <w:spacing w:after="0"/>
        <w:rPr>
          <w:rFonts w:ascii="Georgia" w:hAnsi="Georgia"/>
          <w:szCs w:val="24"/>
        </w:rPr>
      </w:pPr>
      <w:r>
        <w:rPr>
          <w:rFonts w:ascii="Georgia" w:hAnsi="Georgia"/>
          <w:szCs w:val="24"/>
        </w:rPr>
        <w:t>Each</w:t>
      </w:r>
      <w:r w:rsidR="00621C4D" w:rsidRPr="00AA3190">
        <w:rPr>
          <w:rFonts w:ascii="Georgia" w:hAnsi="Georgia"/>
          <w:szCs w:val="24"/>
        </w:rPr>
        <w:t xml:space="preserve"> student will have a</w:t>
      </w:r>
      <w:r w:rsidR="00A90CEA">
        <w:rPr>
          <w:rFonts w:ascii="Georgia" w:hAnsi="Georgia"/>
          <w:szCs w:val="24"/>
        </w:rPr>
        <w:t>n</w:t>
      </w:r>
      <w:r w:rsidR="00621C4D" w:rsidRPr="00AA3190">
        <w:rPr>
          <w:rFonts w:ascii="Georgia" w:hAnsi="Georgia"/>
          <w:szCs w:val="24"/>
        </w:rPr>
        <w:t xml:space="preserve"> ID</w:t>
      </w:r>
      <w:r w:rsidR="00A90CEA">
        <w:rPr>
          <w:rFonts w:ascii="Georgia" w:hAnsi="Georgia"/>
          <w:szCs w:val="24"/>
        </w:rPr>
        <w:t xml:space="preserve"> </w:t>
      </w:r>
      <w:r w:rsidR="000A7EB8">
        <w:rPr>
          <w:rFonts w:ascii="Georgia" w:hAnsi="Georgia"/>
          <w:szCs w:val="24"/>
        </w:rPr>
        <w:t>(</w:t>
      </w:r>
      <w:r w:rsidR="00A072AB">
        <w:rPr>
          <w:rFonts w:ascii="Georgia" w:hAnsi="Georgia"/>
          <w:szCs w:val="24"/>
        </w:rPr>
        <w:t xml:space="preserve">which is </w:t>
      </w:r>
      <w:r w:rsidR="000A7EB8">
        <w:rPr>
          <w:rFonts w:ascii="Georgia" w:hAnsi="Georgia"/>
          <w:szCs w:val="24"/>
        </w:rPr>
        <w:t>an</w:t>
      </w:r>
      <w:r w:rsidR="00A072AB">
        <w:rPr>
          <w:rFonts w:ascii="Georgia" w:hAnsi="Georgia"/>
          <w:szCs w:val="24"/>
        </w:rPr>
        <w:t xml:space="preserve"> MD5 encryption of</w:t>
      </w:r>
      <w:r w:rsidR="00621C4D" w:rsidRPr="00AA3190">
        <w:rPr>
          <w:rFonts w:ascii="Georgia" w:hAnsi="Georgia"/>
          <w:szCs w:val="24"/>
        </w:rPr>
        <w:t xml:space="preserve"> the</w:t>
      </w:r>
      <w:r w:rsidR="00FD2482">
        <w:rPr>
          <w:rFonts w:ascii="Georgia" w:hAnsi="Georgia"/>
          <w:szCs w:val="24"/>
        </w:rPr>
        <w:t>ir</w:t>
      </w:r>
      <w:r w:rsidR="00621C4D" w:rsidRPr="00AA3190">
        <w:rPr>
          <w:rFonts w:ascii="Georgia" w:hAnsi="Georgia"/>
          <w:szCs w:val="24"/>
        </w:rPr>
        <w:t xml:space="preserve"> enrolment number</w:t>
      </w:r>
      <w:r w:rsidR="000A7EB8">
        <w:rPr>
          <w:rFonts w:ascii="Georgia" w:hAnsi="Georgia"/>
          <w:szCs w:val="24"/>
        </w:rPr>
        <w:t>)</w:t>
      </w:r>
      <w:r w:rsidR="00621C4D" w:rsidRPr="00AA3190">
        <w:rPr>
          <w:rFonts w:ascii="Georgia" w:hAnsi="Georgia"/>
          <w:szCs w:val="24"/>
        </w:rPr>
        <w:t xml:space="preserve"> and student name.  The </w:t>
      </w:r>
      <w:r w:rsidR="00A90CEA">
        <w:rPr>
          <w:rFonts w:ascii="Georgia" w:hAnsi="Georgia"/>
          <w:szCs w:val="24"/>
        </w:rPr>
        <w:t>student</w:t>
      </w:r>
      <w:r w:rsidR="00621C4D" w:rsidRPr="00AA3190">
        <w:rPr>
          <w:rFonts w:ascii="Georgia" w:hAnsi="Georgia"/>
          <w:szCs w:val="24"/>
        </w:rPr>
        <w:t xml:space="preserve"> ID will become the new version of the enrolment number and name of the student</w:t>
      </w:r>
      <w:r w:rsidR="00A90CEA">
        <w:rPr>
          <w:rFonts w:ascii="Georgia" w:hAnsi="Georgia"/>
          <w:szCs w:val="24"/>
        </w:rPr>
        <w:t xml:space="preserve"> when the data is released</w:t>
      </w:r>
      <w:r w:rsidR="00621C4D" w:rsidRPr="00AA3190">
        <w:rPr>
          <w:rFonts w:ascii="Georgia" w:hAnsi="Georgia"/>
          <w:szCs w:val="24"/>
        </w:rPr>
        <w:t>.</w:t>
      </w:r>
    </w:p>
    <w:p w14:paraId="31F7C55E" w14:textId="0C572AD2" w:rsidR="00621C4D" w:rsidRPr="00AA3190" w:rsidRDefault="00621C4D" w:rsidP="00AA3190">
      <w:pPr>
        <w:pStyle w:val="ListParagraph"/>
        <w:numPr>
          <w:ilvl w:val="0"/>
          <w:numId w:val="30"/>
        </w:numPr>
        <w:spacing w:after="0" w:line="240" w:lineRule="auto"/>
        <w:contextualSpacing/>
        <w:rPr>
          <w:rFonts w:ascii="Georgia" w:hAnsi="Georgia"/>
          <w:szCs w:val="24"/>
        </w:rPr>
      </w:pPr>
      <w:r w:rsidRPr="00AA3190">
        <w:rPr>
          <w:rFonts w:ascii="Georgia" w:hAnsi="Georgia"/>
          <w:szCs w:val="24"/>
        </w:rPr>
        <w:t>studentID</w:t>
      </w:r>
      <w:r w:rsidR="000C248A">
        <w:rPr>
          <w:rFonts w:ascii="Georgia" w:hAnsi="Georgia"/>
          <w:szCs w:val="24"/>
        </w:rPr>
        <w:t xml:space="preserve"> (</w:t>
      </w:r>
      <w:r w:rsidR="00FD2482">
        <w:rPr>
          <w:rFonts w:ascii="Georgia" w:hAnsi="Georgia"/>
          <w:szCs w:val="24"/>
        </w:rPr>
        <w:t>the MD5 encryption of their enrolment</w:t>
      </w:r>
      <w:r w:rsidR="000C248A">
        <w:rPr>
          <w:rFonts w:ascii="Georgia" w:hAnsi="Georgia"/>
          <w:szCs w:val="24"/>
        </w:rPr>
        <w:t xml:space="preserve"> number)</w:t>
      </w:r>
    </w:p>
    <w:p w14:paraId="095B8244" w14:textId="77777777" w:rsidR="00621C4D" w:rsidRPr="00AA3190" w:rsidRDefault="00621C4D" w:rsidP="00AA3190">
      <w:pPr>
        <w:pStyle w:val="ListParagraph"/>
        <w:numPr>
          <w:ilvl w:val="0"/>
          <w:numId w:val="30"/>
        </w:numPr>
        <w:spacing w:after="0" w:line="240" w:lineRule="auto"/>
        <w:contextualSpacing/>
        <w:rPr>
          <w:rFonts w:ascii="Georgia" w:hAnsi="Georgia"/>
          <w:szCs w:val="24"/>
        </w:rPr>
      </w:pPr>
      <w:r w:rsidRPr="00AA3190">
        <w:rPr>
          <w:rFonts w:ascii="Georgia" w:hAnsi="Georgia"/>
          <w:szCs w:val="24"/>
        </w:rPr>
        <w:t>enrolmentNumber</w:t>
      </w:r>
    </w:p>
    <w:p w14:paraId="16A11963" w14:textId="77777777" w:rsidR="00621C4D" w:rsidRPr="00AA3190" w:rsidRDefault="00621C4D" w:rsidP="00AA3190">
      <w:pPr>
        <w:pStyle w:val="ListParagraph"/>
        <w:numPr>
          <w:ilvl w:val="0"/>
          <w:numId w:val="30"/>
        </w:numPr>
        <w:spacing w:after="0" w:line="240" w:lineRule="auto"/>
        <w:contextualSpacing/>
        <w:rPr>
          <w:rFonts w:ascii="Georgia" w:hAnsi="Georgia"/>
          <w:szCs w:val="24"/>
        </w:rPr>
      </w:pPr>
      <w:r w:rsidRPr="00AA3190">
        <w:rPr>
          <w:rFonts w:ascii="Georgia" w:hAnsi="Georgia"/>
          <w:szCs w:val="24"/>
        </w:rPr>
        <w:t>fullName</w:t>
      </w:r>
    </w:p>
    <w:p w14:paraId="3D57A4A9" w14:textId="77777777" w:rsidR="00E2757E" w:rsidRPr="00AA3190" w:rsidRDefault="00E2757E" w:rsidP="00E2757E">
      <w:pPr>
        <w:spacing w:after="0"/>
        <w:rPr>
          <w:rFonts w:ascii="Georgia" w:hAnsi="Georgia"/>
          <w:szCs w:val="24"/>
        </w:rPr>
      </w:pPr>
    </w:p>
    <w:p w14:paraId="6654BBFD" w14:textId="77777777" w:rsidR="00E2757E" w:rsidRPr="00AA3190" w:rsidRDefault="00E2757E" w:rsidP="00E2757E">
      <w:pPr>
        <w:spacing w:after="0"/>
        <w:rPr>
          <w:rFonts w:ascii="Georgia" w:hAnsi="Georgia"/>
          <w:szCs w:val="24"/>
        </w:rPr>
      </w:pPr>
      <w:r>
        <w:rPr>
          <w:rFonts w:ascii="Georgia" w:hAnsi="Georgia"/>
          <w:szCs w:val="24"/>
        </w:rPr>
        <w:t>Each</w:t>
      </w:r>
      <w:r w:rsidRPr="00AA3190">
        <w:rPr>
          <w:rFonts w:ascii="Georgia" w:hAnsi="Georgia"/>
          <w:szCs w:val="24"/>
        </w:rPr>
        <w:t xml:space="preserve"> course will have a</w:t>
      </w:r>
      <w:r>
        <w:rPr>
          <w:rFonts w:ascii="Georgia" w:hAnsi="Georgia"/>
          <w:szCs w:val="24"/>
        </w:rPr>
        <w:t>n</w:t>
      </w:r>
      <w:r w:rsidRPr="00AA3190">
        <w:rPr>
          <w:rFonts w:ascii="Georgia" w:hAnsi="Georgia"/>
          <w:szCs w:val="24"/>
        </w:rPr>
        <w:t xml:space="preserve"> ID</w:t>
      </w:r>
      <w:r>
        <w:rPr>
          <w:rFonts w:ascii="Georgia" w:hAnsi="Georgia"/>
          <w:szCs w:val="24"/>
        </w:rPr>
        <w:t xml:space="preserve"> (a random number)</w:t>
      </w:r>
      <w:r w:rsidRPr="00AA3190">
        <w:rPr>
          <w:rFonts w:ascii="Georgia" w:hAnsi="Georgia"/>
          <w:szCs w:val="24"/>
        </w:rPr>
        <w:t xml:space="preserve">, the course code and the level.  Again, the </w:t>
      </w:r>
      <w:r>
        <w:rPr>
          <w:rFonts w:ascii="Georgia" w:hAnsi="Georgia"/>
          <w:szCs w:val="24"/>
        </w:rPr>
        <w:t>course</w:t>
      </w:r>
      <w:r w:rsidRPr="00AA3190">
        <w:rPr>
          <w:rFonts w:ascii="Georgia" w:hAnsi="Georgia"/>
          <w:szCs w:val="24"/>
        </w:rPr>
        <w:t xml:space="preserve"> ID will replace the course details</w:t>
      </w:r>
      <w:r>
        <w:rPr>
          <w:rFonts w:ascii="Georgia" w:hAnsi="Georgia"/>
          <w:szCs w:val="24"/>
        </w:rPr>
        <w:t xml:space="preserve"> when the data is released</w:t>
      </w:r>
      <w:r w:rsidRPr="00AA3190">
        <w:rPr>
          <w:rFonts w:ascii="Georgia" w:hAnsi="Georgia"/>
          <w:szCs w:val="24"/>
        </w:rPr>
        <w:t>.</w:t>
      </w:r>
    </w:p>
    <w:p w14:paraId="5BBCB585" w14:textId="689EF291" w:rsidR="00E2757E" w:rsidRPr="00AA3190" w:rsidRDefault="00E2757E" w:rsidP="00E2757E">
      <w:pPr>
        <w:pStyle w:val="ListParagraph"/>
        <w:numPr>
          <w:ilvl w:val="0"/>
          <w:numId w:val="31"/>
        </w:numPr>
        <w:spacing w:after="0" w:line="240" w:lineRule="auto"/>
        <w:contextualSpacing/>
        <w:rPr>
          <w:rFonts w:ascii="Georgia" w:hAnsi="Georgia"/>
          <w:szCs w:val="24"/>
        </w:rPr>
      </w:pPr>
      <w:r>
        <w:rPr>
          <w:rFonts w:ascii="Georgia" w:hAnsi="Georgia"/>
          <w:szCs w:val="24"/>
        </w:rPr>
        <w:t>course</w:t>
      </w:r>
      <w:r w:rsidRPr="00AA3190">
        <w:rPr>
          <w:rFonts w:ascii="Georgia" w:hAnsi="Georgia"/>
          <w:szCs w:val="24"/>
        </w:rPr>
        <w:t>ID</w:t>
      </w:r>
      <w:r w:rsidR="000C248A">
        <w:rPr>
          <w:rFonts w:ascii="Georgia" w:hAnsi="Georgia"/>
          <w:szCs w:val="24"/>
        </w:rPr>
        <w:t xml:space="preserve"> (a unique random number)</w:t>
      </w:r>
    </w:p>
    <w:p w14:paraId="718C9CA2" w14:textId="77777777" w:rsidR="00E2757E" w:rsidRPr="00AA3190" w:rsidRDefault="00E2757E" w:rsidP="00E2757E">
      <w:pPr>
        <w:pStyle w:val="ListParagraph"/>
        <w:numPr>
          <w:ilvl w:val="0"/>
          <w:numId w:val="31"/>
        </w:numPr>
        <w:spacing w:after="0" w:line="240" w:lineRule="auto"/>
        <w:contextualSpacing/>
        <w:rPr>
          <w:rFonts w:ascii="Georgia" w:hAnsi="Georgia"/>
          <w:szCs w:val="24"/>
        </w:rPr>
      </w:pPr>
      <w:r w:rsidRPr="00AA3190">
        <w:rPr>
          <w:rFonts w:ascii="Georgia" w:hAnsi="Georgia"/>
          <w:szCs w:val="24"/>
        </w:rPr>
        <w:t>courseCode</w:t>
      </w:r>
    </w:p>
    <w:p w14:paraId="3A61F394" w14:textId="77777777" w:rsidR="00E2757E" w:rsidRPr="00AA3190" w:rsidRDefault="00E2757E" w:rsidP="00E2757E">
      <w:pPr>
        <w:pStyle w:val="ListParagraph"/>
        <w:numPr>
          <w:ilvl w:val="0"/>
          <w:numId w:val="31"/>
        </w:numPr>
        <w:spacing w:after="0" w:line="240" w:lineRule="auto"/>
        <w:contextualSpacing/>
        <w:rPr>
          <w:rFonts w:ascii="Georgia" w:hAnsi="Georgia"/>
          <w:szCs w:val="24"/>
        </w:rPr>
      </w:pPr>
      <w:r w:rsidRPr="00AA3190">
        <w:rPr>
          <w:rFonts w:ascii="Georgia" w:hAnsi="Georgia"/>
          <w:szCs w:val="24"/>
        </w:rPr>
        <w:t>level</w:t>
      </w:r>
    </w:p>
    <w:p w14:paraId="5ACA5100" w14:textId="77777777" w:rsidR="00E2757E" w:rsidRPr="00AA3190" w:rsidRDefault="00E2757E" w:rsidP="00E2757E">
      <w:pPr>
        <w:spacing w:after="0"/>
        <w:rPr>
          <w:rFonts w:ascii="Georgia" w:hAnsi="Georgia"/>
          <w:szCs w:val="24"/>
        </w:rPr>
      </w:pPr>
    </w:p>
    <w:p w14:paraId="1E925DD8" w14:textId="77777777" w:rsidR="00E2757E" w:rsidRPr="00AA3190" w:rsidRDefault="00E2757E" w:rsidP="00E2757E">
      <w:pPr>
        <w:spacing w:after="0"/>
        <w:rPr>
          <w:rFonts w:ascii="Georgia" w:hAnsi="Georgia"/>
          <w:szCs w:val="24"/>
        </w:rPr>
      </w:pPr>
      <w:r>
        <w:rPr>
          <w:rFonts w:ascii="Georgia" w:hAnsi="Georgia"/>
          <w:szCs w:val="24"/>
        </w:rPr>
        <w:t>Each</w:t>
      </w:r>
      <w:r w:rsidRPr="00AA3190">
        <w:rPr>
          <w:rFonts w:ascii="Georgia" w:hAnsi="Georgia"/>
          <w:szCs w:val="24"/>
        </w:rPr>
        <w:t xml:space="preserve"> </w:t>
      </w:r>
      <w:r>
        <w:rPr>
          <w:rFonts w:ascii="Georgia" w:hAnsi="Georgia"/>
          <w:szCs w:val="24"/>
        </w:rPr>
        <w:t>course tutor</w:t>
      </w:r>
      <w:r w:rsidRPr="00AA3190">
        <w:rPr>
          <w:rFonts w:ascii="Georgia" w:hAnsi="Georgia"/>
          <w:szCs w:val="24"/>
        </w:rPr>
        <w:t xml:space="preserve"> will have a</w:t>
      </w:r>
      <w:r>
        <w:rPr>
          <w:rFonts w:ascii="Georgia" w:hAnsi="Georgia"/>
          <w:szCs w:val="24"/>
        </w:rPr>
        <w:t>n</w:t>
      </w:r>
      <w:r w:rsidRPr="00AA3190">
        <w:rPr>
          <w:rFonts w:ascii="Georgia" w:hAnsi="Georgia"/>
          <w:szCs w:val="24"/>
        </w:rPr>
        <w:t xml:space="preserve"> ID</w:t>
      </w:r>
      <w:r>
        <w:rPr>
          <w:rFonts w:ascii="Georgia" w:hAnsi="Georgia"/>
          <w:szCs w:val="24"/>
        </w:rPr>
        <w:t xml:space="preserve"> (a random number)</w:t>
      </w:r>
      <w:r w:rsidRPr="00AA3190">
        <w:rPr>
          <w:rFonts w:ascii="Georgia" w:hAnsi="Georgia"/>
          <w:szCs w:val="24"/>
        </w:rPr>
        <w:t xml:space="preserve">, the course code and the level.  Again, the </w:t>
      </w:r>
      <w:r>
        <w:rPr>
          <w:rFonts w:ascii="Georgia" w:hAnsi="Georgia"/>
          <w:szCs w:val="24"/>
        </w:rPr>
        <w:t>course tutor</w:t>
      </w:r>
      <w:r w:rsidRPr="00AA3190">
        <w:rPr>
          <w:rFonts w:ascii="Georgia" w:hAnsi="Georgia"/>
          <w:szCs w:val="24"/>
        </w:rPr>
        <w:t xml:space="preserve"> ID will replace the </w:t>
      </w:r>
      <w:r>
        <w:rPr>
          <w:rFonts w:ascii="Georgia" w:hAnsi="Georgia"/>
          <w:szCs w:val="24"/>
        </w:rPr>
        <w:t>course tutor</w:t>
      </w:r>
      <w:r w:rsidRPr="00AA3190">
        <w:rPr>
          <w:rFonts w:ascii="Georgia" w:hAnsi="Georgia"/>
          <w:szCs w:val="24"/>
        </w:rPr>
        <w:t xml:space="preserve"> details</w:t>
      </w:r>
      <w:r>
        <w:rPr>
          <w:rFonts w:ascii="Georgia" w:hAnsi="Georgia"/>
          <w:szCs w:val="24"/>
        </w:rPr>
        <w:t xml:space="preserve"> when the data is released</w:t>
      </w:r>
      <w:r w:rsidRPr="00AA3190">
        <w:rPr>
          <w:rFonts w:ascii="Georgia" w:hAnsi="Georgia"/>
          <w:szCs w:val="24"/>
        </w:rPr>
        <w:t>.</w:t>
      </w:r>
    </w:p>
    <w:p w14:paraId="7026F012" w14:textId="6A336BDE" w:rsidR="00E2757E" w:rsidRPr="00AA3190" w:rsidRDefault="00E2757E" w:rsidP="00E2757E">
      <w:pPr>
        <w:pStyle w:val="ListParagraph"/>
        <w:numPr>
          <w:ilvl w:val="0"/>
          <w:numId w:val="31"/>
        </w:numPr>
        <w:spacing w:after="0" w:line="240" w:lineRule="auto"/>
        <w:contextualSpacing/>
        <w:rPr>
          <w:rFonts w:ascii="Georgia" w:hAnsi="Georgia"/>
          <w:szCs w:val="24"/>
        </w:rPr>
      </w:pPr>
      <w:r>
        <w:rPr>
          <w:rFonts w:ascii="Georgia" w:hAnsi="Georgia"/>
          <w:szCs w:val="24"/>
        </w:rPr>
        <w:t>courseTut</w:t>
      </w:r>
      <w:r w:rsidRPr="00AA3190">
        <w:rPr>
          <w:rFonts w:ascii="Georgia" w:hAnsi="Georgia"/>
          <w:szCs w:val="24"/>
        </w:rPr>
        <w:t>ID</w:t>
      </w:r>
      <w:r w:rsidR="000C248A">
        <w:rPr>
          <w:rFonts w:ascii="Georgia" w:hAnsi="Georgia"/>
          <w:szCs w:val="24"/>
        </w:rPr>
        <w:t xml:space="preserve"> (a unique random number)</w:t>
      </w:r>
    </w:p>
    <w:p w14:paraId="20D4E31E" w14:textId="77777777" w:rsidR="00E2757E" w:rsidRPr="00AA3190" w:rsidRDefault="00E2757E" w:rsidP="00E2757E">
      <w:pPr>
        <w:pStyle w:val="ListParagraph"/>
        <w:numPr>
          <w:ilvl w:val="0"/>
          <w:numId w:val="31"/>
        </w:numPr>
        <w:spacing w:after="0" w:line="240" w:lineRule="auto"/>
        <w:contextualSpacing/>
        <w:rPr>
          <w:rFonts w:ascii="Georgia" w:hAnsi="Georgia"/>
          <w:szCs w:val="24"/>
        </w:rPr>
      </w:pPr>
      <w:r>
        <w:rPr>
          <w:rFonts w:ascii="Georgia" w:hAnsi="Georgia"/>
          <w:szCs w:val="24"/>
        </w:rPr>
        <w:t>courseTutName</w:t>
      </w:r>
    </w:p>
    <w:p w14:paraId="2219C40D" w14:textId="77777777" w:rsidR="00621C4D" w:rsidRPr="00AA3190" w:rsidRDefault="00621C4D" w:rsidP="00AA3190">
      <w:pPr>
        <w:spacing w:after="0"/>
        <w:rPr>
          <w:rFonts w:ascii="Georgia" w:hAnsi="Georgia"/>
          <w:szCs w:val="24"/>
        </w:rPr>
      </w:pPr>
    </w:p>
    <w:p w14:paraId="5182EB82" w14:textId="77777777" w:rsidR="00621C4D" w:rsidRPr="00AA3190" w:rsidRDefault="00621C4D" w:rsidP="00AA3190">
      <w:pPr>
        <w:spacing w:after="0"/>
        <w:rPr>
          <w:rFonts w:ascii="Georgia" w:hAnsi="Georgia"/>
          <w:szCs w:val="24"/>
        </w:rPr>
      </w:pPr>
      <w:r w:rsidRPr="00AA3190">
        <w:rPr>
          <w:rFonts w:ascii="Georgia" w:hAnsi="Georgia"/>
          <w:szCs w:val="24"/>
        </w:rPr>
        <w:t>The programme file will have a</w:t>
      </w:r>
      <w:r w:rsidR="00A90CEA">
        <w:rPr>
          <w:rFonts w:ascii="Georgia" w:hAnsi="Georgia"/>
          <w:szCs w:val="24"/>
        </w:rPr>
        <w:t>n</w:t>
      </w:r>
      <w:r w:rsidRPr="00AA3190">
        <w:rPr>
          <w:rFonts w:ascii="Georgia" w:hAnsi="Georgia"/>
          <w:szCs w:val="24"/>
        </w:rPr>
        <w:t xml:space="preserve"> ID</w:t>
      </w:r>
      <w:r w:rsidR="00A90CEA">
        <w:rPr>
          <w:rFonts w:ascii="Georgia" w:hAnsi="Georgia"/>
          <w:szCs w:val="24"/>
        </w:rPr>
        <w:t xml:space="preserve"> (a random number)</w:t>
      </w:r>
      <w:r w:rsidRPr="00AA3190">
        <w:rPr>
          <w:rFonts w:ascii="Georgia" w:hAnsi="Georgia"/>
          <w:szCs w:val="24"/>
        </w:rPr>
        <w:t>, the programme code and the programme name.  Again, the row ID will replace the programme details</w:t>
      </w:r>
      <w:r w:rsidR="00A90CEA">
        <w:rPr>
          <w:rFonts w:ascii="Georgia" w:hAnsi="Georgia"/>
          <w:szCs w:val="24"/>
        </w:rPr>
        <w:t xml:space="preserve"> when the data is released</w:t>
      </w:r>
      <w:r w:rsidRPr="00AA3190">
        <w:rPr>
          <w:rFonts w:ascii="Georgia" w:hAnsi="Georgia"/>
          <w:szCs w:val="24"/>
        </w:rPr>
        <w:t>.</w:t>
      </w:r>
    </w:p>
    <w:p w14:paraId="2691AA54" w14:textId="47961A7E" w:rsidR="00621C4D" w:rsidRPr="00AA3190" w:rsidRDefault="00A90CEA" w:rsidP="00AA3190">
      <w:pPr>
        <w:pStyle w:val="ListParagraph"/>
        <w:numPr>
          <w:ilvl w:val="0"/>
          <w:numId w:val="31"/>
        </w:numPr>
        <w:spacing w:after="0" w:line="240" w:lineRule="auto"/>
        <w:contextualSpacing/>
        <w:rPr>
          <w:rFonts w:ascii="Georgia" w:hAnsi="Georgia"/>
          <w:szCs w:val="24"/>
        </w:rPr>
      </w:pPr>
      <w:r>
        <w:rPr>
          <w:rFonts w:ascii="Georgia" w:hAnsi="Georgia"/>
          <w:szCs w:val="24"/>
        </w:rPr>
        <w:t>program</w:t>
      </w:r>
      <w:r w:rsidR="00621C4D" w:rsidRPr="00AA3190">
        <w:rPr>
          <w:rFonts w:ascii="Georgia" w:hAnsi="Georgia"/>
          <w:szCs w:val="24"/>
        </w:rPr>
        <w:t>ID</w:t>
      </w:r>
      <w:r w:rsidR="000C248A">
        <w:rPr>
          <w:rFonts w:ascii="Georgia" w:hAnsi="Georgia"/>
          <w:szCs w:val="24"/>
        </w:rPr>
        <w:t xml:space="preserve"> (a unique random number)</w:t>
      </w:r>
    </w:p>
    <w:p w14:paraId="3D4012A9" w14:textId="77777777" w:rsidR="00621C4D" w:rsidRPr="00AA3190" w:rsidRDefault="00621C4D" w:rsidP="00AA3190">
      <w:pPr>
        <w:pStyle w:val="ListParagraph"/>
        <w:numPr>
          <w:ilvl w:val="0"/>
          <w:numId w:val="31"/>
        </w:numPr>
        <w:spacing w:after="0" w:line="240" w:lineRule="auto"/>
        <w:contextualSpacing/>
        <w:rPr>
          <w:rFonts w:ascii="Georgia" w:hAnsi="Georgia"/>
          <w:szCs w:val="24"/>
        </w:rPr>
      </w:pPr>
      <w:r w:rsidRPr="00AA3190">
        <w:rPr>
          <w:rFonts w:ascii="Georgia" w:hAnsi="Georgia"/>
          <w:szCs w:val="24"/>
        </w:rPr>
        <w:t>programmeCode</w:t>
      </w:r>
    </w:p>
    <w:p w14:paraId="5E18B56F" w14:textId="77777777" w:rsidR="00621C4D" w:rsidRPr="00AA3190" w:rsidRDefault="00621C4D" w:rsidP="00AA3190">
      <w:pPr>
        <w:pStyle w:val="ListParagraph"/>
        <w:numPr>
          <w:ilvl w:val="0"/>
          <w:numId w:val="31"/>
        </w:numPr>
        <w:spacing w:after="0" w:line="240" w:lineRule="auto"/>
        <w:contextualSpacing/>
        <w:rPr>
          <w:rFonts w:ascii="Georgia" w:hAnsi="Georgia"/>
          <w:szCs w:val="24"/>
        </w:rPr>
      </w:pPr>
      <w:r w:rsidRPr="00AA3190">
        <w:rPr>
          <w:rFonts w:ascii="Georgia" w:hAnsi="Georgia"/>
          <w:szCs w:val="24"/>
        </w:rPr>
        <w:t>programmeName</w:t>
      </w:r>
    </w:p>
    <w:p w14:paraId="74F54D92" w14:textId="77777777" w:rsidR="00621C4D" w:rsidRPr="00AA3190" w:rsidRDefault="00621C4D" w:rsidP="00AA3190">
      <w:pPr>
        <w:spacing w:after="0"/>
        <w:rPr>
          <w:rFonts w:ascii="Georgia" w:hAnsi="Georgia"/>
          <w:szCs w:val="24"/>
        </w:rPr>
      </w:pPr>
    </w:p>
    <w:p w14:paraId="01ADC99D" w14:textId="77777777" w:rsidR="00621C4D" w:rsidRPr="00AA3190" w:rsidRDefault="00621C4D" w:rsidP="00AA3190">
      <w:pPr>
        <w:spacing w:after="0"/>
        <w:rPr>
          <w:rFonts w:ascii="Georgia" w:hAnsi="Georgia"/>
          <w:szCs w:val="24"/>
        </w:rPr>
      </w:pPr>
      <w:r w:rsidRPr="00AA3190">
        <w:rPr>
          <w:rFonts w:ascii="Georgia" w:hAnsi="Georgia"/>
          <w:szCs w:val="24"/>
        </w:rPr>
        <w:t>Finally, the results file will contain all the information to be used in any analysis.</w:t>
      </w:r>
      <w:r w:rsidR="00E2757E">
        <w:rPr>
          <w:rFonts w:ascii="Georgia" w:hAnsi="Georgia"/>
          <w:szCs w:val="24"/>
        </w:rPr>
        <w:t xml:space="preserve">  This contains the only data that would be released.</w:t>
      </w:r>
    </w:p>
    <w:p w14:paraId="031C2AFC" w14:textId="28EB2201" w:rsidR="00621C4D" w:rsidRPr="00AA3190" w:rsidRDefault="00E2757E" w:rsidP="00AA3190">
      <w:pPr>
        <w:pStyle w:val="ListParagraph"/>
        <w:numPr>
          <w:ilvl w:val="0"/>
          <w:numId w:val="32"/>
        </w:numPr>
        <w:spacing w:after="0" w:line="240" w:lineRule="auto"/>
        <w:contextualSpacing/>
        <w:rPr>
          <w:rFonts w:ascii="Georgia" w:hAnsi="Georgia"/>
          <w:szCs w:val="24"/>
        </w:rPr>
      </w:pPr>
      <w:r>
        <w:rPr>
          <w:rFonts w:ascii="Georgia" w:hAnsi="Georgia"/>
          <w:szCs w:val="24"/>
        </w:rPr>
        <w:t>score</w:t>
      </w:r>
      <w:r w:rsidR="00621C4D" w:rsidRPr="00AA3190">
        <w:rPr>
          <w:rFonts w:ascii="Georgia" w:hAnsi="Georgia"/>
          <w:szCs w:val="24"/>
        </w:rPr>
        <w:t>ID</w:t>
      </w:r>
      <w:r w:rsidR="000C248A">
        <w:rPr>
          <w:rFonts w:ascii="Georgia" w:hAnsi="Georgia"/>
          <w:szCs w:val="24"/>
        </w:rPr>
        <w:t xml:space="preserve"> (a unique random number)</w:t>
      </w:r>
    </w:p>
    <w:p w14:paraId="6AA9B9B2" w14:textId="7B13D934" w:rsidR="00621C4D" w:rsidRPr="00AA3190" w:rsidRDefault="00621C4D" w:rsidP="00AA3190">
      <w:pPr>
        <w:pStyle w:val="ListParagraph"/>
        <w:numPr>
          <w:ilvl w:val="0"/>
          <w:numId w:val="32"/>
        </w:numPr>
        <w:spacing w:after="0" w:line="240" w:lineRule="auto"/>
        <w:contextualSpacing/>
        <w:rPr>
          <w:rFonts w:ascii="Georgia" w:hAnsi="Georgia"/>
          <w:szCs w:val="24"/>
        </w:rPr>
      </w:pPr>
      <w:r w:rsidRPr="00AA3190">
        <w:rPr>
          <w:rFonts w:ascii="Georgia" w:hAnsi="Georgia"/>
          <w:szCs w:val="24"/>
        </w:rPr>
        <w:t>studentID</w:t>
      </w:r>
      <w:r w:rsidR="00FD2482">
        <w:rPr>
          <w:rFonts w:ascii="Georgia" w:hAnsi="Georgia"/>
          <w:szCs w:val="24"/>
        </w:rPr>
        <w:t xml:space="preserve"> (the MD5 encryption of their enrolment number)</w:t>
      </w:r>
    </w:p>
    <w:p w14:paraId="0C45E2B0" w14:textId="617F132C" w:rsidR="00E2757E" w:rsidRPr="00AA3190" w:rsidRDefault="00E2757E" w:rsidP="00E2757E">
      <w:pPr>
        <w:pStyle w:val="ListParagraph"/>
        <w:numPr>
          <w:ilvl w:val="0"/>
          <w:numId w:val="32"/>
        </w:numPr>
        <w:spacing w:after="0" w:line="240" w:lineRule="auto"/>
        <w:contextualSpacing/>
        <w:rPr>
          <w:rFonts w:ascii="Georgia" w:hAnsi="Georgia"/>
          <w:szCs w:val="24"/>
        </w:rPr>
      </w:pPr>
      <w:r w:rsidRPr="00AA3190">
        <w:rPr>
          <w:rFonts w:ascii="Georgia" w:hAnsi="Georgia"/>
          <w:szCs w:val="24"/>
        </w:rPr>
        <w:t>courseID</w:t>
      </w:r>
      <w:r w:rsidR="000C248A">
        <w:rPr>
          <w:rFonts w:ascii="Georgia" w:hAnsi="Georgia"/>
          <w:szCs w:val="24"/>
        </w:rPr>
        <w:t xml:space="preserve"> (a unique random number)</w:t>
      </w:r>
    </w:p>
    <w:p w14:paraId="701643E4" w14:textId="325A10B8" w:rsidR="00E2757E" w:rsidRPr="00AA3190" w:rsidRDefault="00E2757E" w:rsidP="00E2757E">
      <w:pPr>
        <w:pStyle w:val="ListParagraph"/>
        <w:numPr>
          <w:ilvl w:val="0"/>
          <w:numId w:val="32"/>
        </w:numPr>
        <w:spacing w:after="0" w:line="240" w:lineRule="auto"/>
        <w:contextualSpacing/>
        <w:rPr>
          <w:rFonts w:ascii="Georgia" w:hAnsi="Georgia"/>
          <w:szCs w:val="24"/>
        </w:rPr>
      </w:pPr>
      <w:r>
        <w:rPr>
          <w:rFonts w:ascii="Georgia" w:hAnsi="Georgia"/>
          <w:szCs w:val="24"/>
        </w:rPr>
        <w:t>courseTut</w:t>
      </w:r>
      <w:r w:rsidRPr="00AA3190">
        <w:rPr>
          <w:rFonts w:ascii="Georgia" w:hAnsi="Georgia"/>
          <w:szCs w:val="24"/>
        </w:rPr>
        <w:t>ID</w:t>
      </w:r>
      <w:r w:rsidR="000C248A">
        <w:rPr>
          <w:rFonts w:ascii="Georgia" w:hAnsi="Georgia"/>
          <w:szCs w:val="24"/>
        </w:rPr>
        <w:t xml:space="preserve"> (a unique random number)</w:t>
      </w:r>
    </w:p>
    <w:p w14:paraId="21376662" w14:textId="0A788C8C" w:rsidR="00621C4D" w:rsidRPr="00AA3190" w:rsidRDefault="00E2757E" w:rsidP="00AA3190">
      <w:pPr>
        <w:pStyle w:val="ListParagraph"/>
        <w:numPr>
          <w:ilvl w:val="0"/>
          <w:numId w:val="32"/>
        </w:numPr>
        <w:spacing w:after="0" w:line="240" w:lineRule="auto"/>
        <w:contextualSpacing/>
        <w:rPr>
          <w:rFonts w:ascii="Georgia" w:hAnsi="Georgia"/>
          <w:szCs w:val="24"/>
        </w:rPr>
      </w:pPr>
      <w:r>
        <w:rPr>
          <w:rFonts w:ascii="Georgia" w:hAnsi="Georgia"/>
          <w:szCs w:val="24"/>
        </w:rPr>
        <w:t>program</w:t>
      </w:r>
      <w:r w:rsidR="00621C4D" w:rsidRPr="00AA3190">
        <w:rPr>
          <w:rFonts w:ascii="Georgia" w:hAnsi="Georgia"/>
          <w:szCs w:val="24"/>
        </w:rPr>
        <w:t>ID</w:t>
      </w:r>
      <w:r w:rsidR="000C248A">
        <w:rPr>
          <w:rFonts w:ascii="Georgia" w:hAnsi="Georgia"/>
          <w:szCs w:val="24"/>
        </w:rPr>
        <w:t xml:space="preserve"> (a unique random number)</w:t>
      </w:r>
    </w:p>
    <w:p w14:paraId="655F8E72" w14:textId="77777777" w:rsidR="00621C4D" w:rsidRPr="00AA3190" w:rsidRDefault="00621C4D" w:rsidP="00AA3190">
      <w:pPr>
        <w:pStyle w:val="ListParagraph"/>
        <w:numPr>
          <w:ilvl w:val="0"/>
          <w:numId w:val="32"/>
        </w:numPr>
        <w:spacing w:after="0" w:line="240" w:lineRule="auto"/>
        <w:contextualSpacing/>
        <w:rPr>
          <w:rFonts w:ascii="Georgia" w:hAnsi="Georgia"/>
          <w:szCs w:val="24"/>
        </w:rPr>
      </w:pPr>
      <w:r w:rsidRPr="00AA3190">
        <w:rPr>
          <w:rFonts w:ascii="Georgia" w:hAnsi="Georgia"/>
          <w:szCs w:val="24"/>
        </w:rPr>
        <w:t>academicYear</w:t>
      </w:r>
    </w:p>
    <w:p w14:paraId="1DE8AB3E" w14:textId="77777777" w:rsidR="00621C4D" w:rsidRPr="00AA3190" w:rsidRDefault="00621C4D" w:rsidP="00AA3190">
      <w:pPr>
        <w:pStyle w:val="ListParagraph"/>
        <w:numPr>
          <w:ilvl w:val="0"/>
          <w:numId w:val="32"/>
        </w:numPr>
        <w:spacing w:after="0" w:line="240" w:lineRule="auto"/>
        <w:contextualSpacing/>
        <w:rPr>
          <w:rFonts w:ascii="Georgia" w:hAnsi="Georgia"/>
          <w:szCs w:val="24"/>
        </w:rPr>
      </w:pPr>
      <w:r w:rsidRPr="00AA3190">
        <w:rPr>
          <w:rFonts w:ascii="Georgia" w:hAnsi="Georgia"/>
          <w:szCs w:val="24"/>
        </w:rPr>
        <w:t>semester</w:t>
      </w:r>
    </w:p>
    <w:p w14:paraId="01FE3EB9" w14:textId="77777777" w:rsidR="00621C4D" w:rsidRPr="00AA3190" w:rsidRDefault="00621C4D" w:rsidP="00AA3190">
      <w:pPr>
        <w:pStyle w:val="ListParagraph"/>
        <w:numPr>
          <w:ilvl w:val="0"/>
          <w:numId w:val="32"/>
        </w:numPr>
        <w:spacing w:after="0" w:line="240" w:lineRule="auto"/>
        <w:contextualSpacing/>
        <w:rPr>
          <w:rFonts w:ascii="Georgia" w:hAnsi="Georgia"/>
          <w:szCs w:val="24"/>
        </w:rPr>
      </w:pPr>
      <w:r w:rsidRPr="00AA3190">
        <w:rPr>
          <w:rFonts w:ascii="Georgia" w:hAnsi="Georgia"/>
          <w:szCs w:val="24"/>
        </w:rPr>
        <w:t>level</w:t>
      </w:r>
    </w:p>
    <w:p w14:paraId="11B8E07A" w14:textId="77777777" w:rsidR="00621C4D" w:rsidRPr="00AA3190" w:rsidRDefault="00621C4D" w:rsidP="00AA3190">
      <w:pPr>
        <w:pStyle w:val="ListParagraph"/>
        <w:numPr>
          <w:ilvl w:val="0"/>
          <w:numId w:val="32"/>
        </w:numPr>
        <w:spacing w:after="0" w:line="240" w:lineRule="auto"/>
        <w:contextualSpacing/>
        <w:rPr>
          <w:rFonts w:ascii="Georgia" w:hAnsi="Georgia"/>
          <w:szCs w:val="24"/>
        </w:rPr>
      </w:pPr>
      <w:r w:rsidRPr="00AA3190">
        <w:rPr>
          <w:rFonts w:ascii="Georgia" w:hAnsi="Georgia"/>
          <w:szCs w:val="24"/>
        </w:rPr>
        <w:t>n</w:t>
      </w:r>
      <w:r w:rsidR="00BE79E5">
        <w:rPr>
          <w:rFonts w:ascii="Georgia" w:hAnsi="Georgia"/>
          <w:szCs w:val="24"/>
        </w:rPr>
        <w:t>o</w:t>
      </w:r>
      <w:r w:rsidRPr="00AA3190">
        <w:rPr>
          <w:rFonts w:ascii="Georgia" w:hAnsi="Georgia"/>
          <w:szCs w:val="24"/>
        </w:rPr>
        <w:t>OfCredits</w:t>
      </w:r>
    </w:p>
    <w:p w14:paraId="7C8874AC" w14:textId="77777777" w:rsidR="00621C4D" w:rsidRPr="00AA3190" w:rsidRDefault="00E2757E" w:rsidP="00AA3190">
      <w:pPr>
        <w:pStyle w:val="ListParagraph"/>
        <w:numPr>
          <w:ilvl w:val="0"/>
          <w:numId w:val="32"/>
        </w:numPr>
        <w:spacing w:after="0" w:line="240" w:lineRule="auto"/>
        <w:contextualSpacing/>
        <w:rPr>
          <w:rFonts w:ascii="Georgia" w:hAnsi="Georgia"/>
          <w:szCs w:val="24"/>
        </w:rPr>
      </w:pPr>
      <w:r>
        <w:rPr>
          <w:rFonts w:ascii="Georgia" w:hAnsi="Georgia"/>
          <w:szCs w:val="24"/>
        </w:rPr>
        <w:t>score</w:t>
      </w:r>
    </w:p>
    <w:p w14:paraId="19F0DEDA" w14:textId="77777777" w:rsidR="00621C4D" w:rsidRPr="00AA3190" w:rsidRDefault="00621C4D" w:rsidP="00AA3190">
      <w:pPr>
        <w:spacing w:after="0"/>
        <w:rPr>
          <w:rFonts w:ascii="Georgia" w:hAnsi="Georgia"/>
          <w:szCs w:val="24"/>
        </w:rPr>
      </w:pPr>
    </w:p>
    <w:p w14:paraId="48A2081E" w14:textId="77777777" w:rsidR="00621C4D" w:rsidRPr="00AA3190" w:rsidRDefault="00621C4D" w:rsidP="00AA3190">
      <w:pPr>
        <w:spacing w:after="0"/>
        <w:rPr>
          <w:rFonts w:ascii="Georgia" w:hAnsi="Georgia"/>
          <w:szCs w:val="24"/>
        </w:rPr>
      </w:pPr>
      <w:r w:rsidRPr="00AA3190">
        <w:rPr>
          <w:rFonts w:ascii="Georgia" w:hAnsi="Georgia"/>
          <w:szCs w:val="24"/>
        </w:rPr>
        <w:t>This</w:t>
      </w:r>
      <w:r w:rsidR="00E2757E">
        <w:rPr>
          <w:rFonts w:ascii="Georgia" w:hAnsi="Georgia"/>
          <w:szCs w:val="24"/>
        </w:rPr>
        <w:t xml:space="preserve"> final file</w:t>
      </w:r>
      <w:r w:rsidRPr="00AA3190">
        <w:rPr>
          <w:rFonts w:ascii="Georgia" w:hAnsi="Georgia"/>
          <w:szCs w:val="24"/>
        </w:rPr>
        <w:t xml:space="preserve"> would be the only file to be released into the wild.  Having this as a flat file of text makes the data format independent.  The layout of the file would allow the data to be analysed in many ways whilst protecting the anonymity of the student, the lecturers, the programmes and the courses.</w:t>
      </w:r>
    </w:p>
    <w:p w14:paraId="0B1E4636" w14:textId="77777777" w:rsidR="00621C4D" w:rsidRPr="00AA3190" w:rsidRDefault="00621C4D" w:rsidP="00AA3190">
      <w:pPr>
        <w:spacing w:after="0"/>
        <w:rPr>
          <w:rFonts w:ascii="Georgia" w:hAnsi="Georgia"/>
          <w:szCs w:val="24"/>
        </w:rPr>
      </w:pPr>
    </w:p>
    <w:p w14:paraId="23783AE5" w14:textId="77777777" w:rsidR="00621C4D" w:rsidRDefault="00621C4D" w:rsidP="00621C4D">
      <w:pPr>
        <w:spacing w:after="160" w:line="259" w:lineRule="auto"/>
        <w:rPr>
          <w:b/>
          <w:sz w:val="28"/>
          <w:szCs w:val="24"/>
        </w:rPr>
      </w:pPr>
      <w:r>
        <w:rPr>
          <w:b/>
          <w:sz w:val="28"/>
          <w:szCs w:val="24"/>
        </w:rPr>
        <w:br w:type="page"/>
      </w:r>
    </w:p>
    <w:p w14:paraId="02A1A96F" w14:textId="02862CA9" w:rsidR="00E7013B" w:rsidRDefault="00737F0F" w:rsidP="00B1184B">
      <w:pPr>
        <w:pStyle w:val="Heading3"/>
      </w:pPr>
      <w:r>
        <w:lastRenderedPageBreak/>
        <w:t>Appendix B - The Layout of the Data</w:t>
      </w:r>
    </w:p>
    <w:p w14:paraId="0EEDA885" w14:textId="77777777" w:rsidR="00737F0F" w:rsidRDefault="00737F0F" w:rsidP="00E7013B">
      <w:pPr>
        <w:spacing w:after="0"/>
        <w:rPr>
          <w:lang w:eastAsia="en-GB"/>
        </w:rPr>
      </w:pPr>
    </w:p>
    <w:p w14:paraId="4E66BBB4" w14:textId="77777777" w:rsidR="00737F0F" w:rsidRPr="00334062" w:rsidRDefault="00B1184B" w:rsidP="00E7013B">
      <w:pPr>
        <w:spacing w:after="0"/>
        <w:rPr>
          <w:rFonts w:ascii="Georgia" w:hAnsi="Georgia"/>
          <w:sz w:val="24"/>
          <w:szCs w:val="24"/>
          <w:lang w:eastAsia="en-GB"/>
        </w:rPr>
      </w:pPr>
      <w:r w:rsidRPr="00334062">
        <w:rPr>
          <w:rFonts w:ascii="Georgia" w:hAnsi="Georgia"/>
          <w:sz w:val="24"/>
          <w:szCs w:val="24"/>
          <w:lang w:eastAsia="en-GB"/>
        </w:rPr>
        <w:t>The original data obtained from BannerWeb has the following format:-</w:t>
      </w:r>
    </w:p>
    <w:p w14:paraId="563BBA83" w14:textId="77777777" w:rsidR="00B1184B" w:rsidRDefault="00B1184B" w:rsidP="00E7013B">
      <w:pPr>
        <w:spacing w:after="0"/>
        <w:rPr>
          <w:lang w:eastAsia="en-GB"/>
        </w:rPr>
      </w:pPr>
    </w:p>
    <w:p w14:paraId="4C6F106D" w14:textId="77777777" w:rsidR="00B1184B" w:rsidRDefault="003F1B1D" w:rsidP="00E7013B">
      <w:pPr>
        <w:spacing w:after="0"/>
        <w:rPr>
          <w:lang w:eastAsia="en-GB"/>
        </w:rPr>
      </w:pPr>
      <w:r w:rsidRPr="00BE3CD8">
        <w:rPr>
          <w:noProof/>
          <w:lang w:eastAsia="en-GB"/>
        </w:rPr>
        <w:drawing>
          <wp:inline distT="0" distB="0" distL="0" distR="0" wp14:anchorId="61111532" wp14:editId="6767024B">
            <wp:extent cx="5076825" cy="36703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76825" cy="367030"/>
                    </a:xfrm>
                    <a:prstGeom prst="rect">
                      <a:avLst/>
                    </a:prstGeom>
                    <a:noFill/>
                    <a:ln>
                      <a:noFill/>
                    </a:ln>
                  </pic:spPr>
                </pic:pic>
              </a:graphicData>
            </a:graphic>
          </wp:inline>
        </w:drawing>
      </w:r>
    </w:p>
    <w:p w14:paraId="5BD60175" w14:textId="77777777" w:rsidR="00B1184B" w:rsidRDefault="00B1184B" w:rsidP="00E7013B">
      <w:pPr>
        <w:spacing w:after="0"/>
        <w:rPr>
          <w:lang w:eastAsia="en-GB"/>
        </w:rPr>
      </w:pPr>
    </w:p>
    <w:p w14:paraId="3C02D9DE" w14:textId="77777777" w:rsidR="00F81392" w:rsidRPr="00334062" w:rsidRDefault="004C5691" w:rsidP="00E7013B">
      <w:pPr>
        <w:spacing w:after="0"/>
        <w:rPr>
          <w:rFonts w:ascii="Georgia" w:hAnsi="Georgia"/>
          <w:sz w:val="24"/>
          <w:szCs w:val="24"/>
          <w:lang w:eastAsia="en-GB"/>
        </w:rPr>
      </w:pPr>
      <w:r w:rsidRPr="00334062">
        <w:rPr>
          <w:rFonts w:ascii="Georgia" w:hAnsi="Georgia"/>
          <w:sz w:val="24"/>
          <w:szCs w:val="24"/>
          <w:lang w:eastAsia="en-GB"/>
        </w:rPr>
        <w:t>This will be converted into the following format as text files (for ease of programming):-</w:t>
      </w:r>
    </w:p>
    <w:p w14:paraId="546CF6DC" w14:textId="77777777" w:rsidR="004C5691" w:rsidRDefault="004C5691" w:rsidP="00E7013B">
      <w:pPr>
        <w:spacing w:after="0"/>
        <w:rPr>
          <w:lang w:eastAsia="en-GB"/>
        </w:rPr>
      </w:pPr>
    </w:p>
    <w:p w14:paraId="73472E42" w14:textId="723541CD" w:rsidR="00F81392" w:rsidRDefault="00334062" w:rsidP="00E7013B">
      <w:pPr>
        <w:spacing w:after="0"/>
        <w:rPr>
          <w:lang w:eastAsia="en-GB"/>
        </w:rPr>
      </w:pPr>
      <w:r>
        <w:rPr>
          <w:noProof/>
          <w:lang w:eastAsia="en-GB"/>
        </w:rPr>
        <w:drawing>
          <wp:inline distT="0" distB="0" distL="0" distR="0" wp14:anchorId="002A3C34" wp14:editId="397A45EC">
            <wp:extent cx="5731510" cy="61937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put Data ERD.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31510" cy="6193790"/>
                    </a:xfrm>
                    <a:prstGeom prst="rect">
                      <a:avLst/>
                    </a:prstGeom>
                  </pic:spPr>
                </pic:pic>
              </a:graphicData>
            </a:graphic>
          </wp:inline>
        </w:drawing>
      </w:r>
    </w:p>
    <w:p w14:paraId="0CC6A01A" w14:textId="77777777" w:rsidR="00492609" w:rsidRDefault="00492609" w:rsidP="00492609">
      <w:pPr>
        <w:spacing w:after="0" w:line="240" w:lineRule="auto"/>
        <w:rPr>
          <w:lang w:eastAsia="en-GB"/>
        </w:rPr>
      </w:pPr>
    </w:p>
    <w:sectPr w:rsidR="00492609" w:rsidSect="001B7AF4">
      <w:headerReference w:type="even" r:id="rId27"/>
      <w:headerReference w:type="default" r:id="rId28"/>
      <w:footerReference w:type="even" r:id="rId29"/>
      <w:footerReference w:type="default" r:id="rId30"/>
      <w:headerReference w:type="first" r:id="rId31"/>
      <w:footerReference w:type="first" r:id="rId32"/>
      <w:pgSz w:w="11906" w:h="16838"/>
      <w:pgMar w:top="907" w:right="1440" w:bottom="90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iz Bacon" w:date="2017-03-14T15:38:00Z" w:initials="LB">
    <w:p w14:paraId="78F90283" w14:textId="77777777" w:rsidR="00AF660D" w:rsidRPr="00A86966" w:rsidRDefault="00AF660D" w:rsidP="00AF660D">
      <w:pPr>
        <w:pStyle w:val="CommentText"/>
        <w:rPr>
          <w:lang w:val="en-GB"/>
        </w:rPr>
      </w:pPr>
      <w:r>
        <w:rPr>
          <w:rStyle w:val="CommentReference"/>
        </w:rPr>
        <w:annotationRef/>
      </w:r>
      <w:r>
        <w:rPr>
          <w:lang w:val="en-GB"/>
        </w:rPr>
        <w:t>Might be better before the methodology to provide some context?</w:t>
      </w:r>
    </w:p>
  </w:comment>
  <w:comment w:id="4" w:author="Liz Bacon" w:date="2017-03-14T15:34:00Z" w:initials="LB">
    <w:p w14:paraId="68203123" w14:textId="77777777" w:rsidR="00C90E1B" w:rsidRPr="00C83809" w:rsidRDefault="00C90E1B">
      <w:pPr>
        <w:pStyle w:val="CommentText"/>
        <w:rPr>
          <w:lang w:val="en-GB"/>
        </w:rPr>
      </w:pPr>
      <w:r>
        <w:rPr>
          <w:rStyle w:val="CommentReference"/>
        </w:rPr>
        <w:annotationRef/>
      </w:r>
      <w:r>
        <w:rPr>
          <w:lang w:val="en-GB"/>
        </w:rPr>
        <w:t>Of?</w:t>
      </w:r>
    </w:p>
  </w:comment>
  <w:comment w:id="5" w:author="Liz Bacon" w:date="2017-03-14T15:34:00Z" w:initials="LB">
    <w:p w14:paraId="360A0938" w14:textId="5DDA66A7" w:rsidR="00C90E1B" w:rsidRPr="00C83809" w:rsidRDefault="00C90E1B">
      <w:pPr>
        <w:pStyle w:val="CommentText"/>
        <w:rPr>
          <w:lang w:val="en-GB"/>
        </w:rPr>
      </w:pPr>
      <w:r>
        <w:rPr>
          <w:rStyle w:val="CommentReference"/>
        </w:rPr>
        <w:annotationRef/>
      </w:r>
      <w:r>
        <w:rPr>
          <w:lang w:val="en-GB"/>
        </w:rPr>
        <w:t>Effectiveness of what? How well taught? How well they learned? What does the outcome mean? If the marks are less divergent is that better? What is the average is lowered?</w:t>
      </w:r>
    </w:p>
  </w:comment>
  <w:comment w:id="6" w:author="Liz Bacon" w:date="2017-03-14T15:42:00Z" w:initials="LB">
    <w:p w14:paraId="0F5A4DF0" w14:textId="3D715AC0" w:rsidR="00C90E1B" w:rsidRPr="00517E14" w:rsidRDefault="00C90E1B">
      <w:pPr>
        <w:pStyle w:val="CommentText"/>
        <w:rPr>
          <w:lang w:val="en-GB"/>
        </w:rPr>
      </w:pPr>
      <w:r>
        <w:rPr>
          <w:rStyle w:val="CommentReference"/>
        </w:rPr>
        <w:annotationRef/>
      </w:r>
      <w:r>
        <w:rPr>
          <w:rStyle w:val="CommentReference"/>
          <w:lang w:val="en-GB"/>
        </w:rPr>
        <w:t>Have you said how many years worth of data and that PAS has agreed to provide subject to ethical approval?</w:t>
      </w:r>
    </w:p>
  </w:comment>
  <w:comment w:id="7" w:author="Liz Bacon" w:date="2017-03-14T15:44:00Z" w:initials="LB">
    <w:p w14:paraId="4D30D911" w14:textId="33C08EED" w:rsidR="00C90E1B" w:rsidRPr="00E452BC" w:rsidRDefault="00C90E1B">
      <w:pPr>
        <w:pStyle w:val="CommentText"/>
        <w:rPr>
          <w:lang w:val="en-GB"/>
        </w:rPr>
      </w:pPr>
      <w:r>
        <w:rPr>
          <w:rStyle w:val="CommentReference"/>
        </w:rPr>
        <w:annotationRef/>
      </w:r>
      <w:r>
        <w:rPr>
          <w:lang w:val="en-GB"/>
        </w:rPr>
        <w:t>Might be useful to say only anonymised data will be used outside the university? You could remote desktop in to have it only in one 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F90283" w15:done="0"/>
  <w15:commentEx w15:paraId="68203123" w15:done="1"/>
  <w15:commentEx w15:paraId="360A0938" w15:done="0"/>
  <w15:commentEx w15:paraId="0F5A4DF0" w15:done="0"/>
  <w15:commentEx w15:paraId="4D30D91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91CA2" w14:textId="77777777" w:rsidR="00C90E1B" w:rsidRDefault="00C90E1B" w:rsidP="00C854D0">
      <w:pPr>
        <w:spacing w:after="0" w:line="240" w:lineRule="auto"/>
      </w:pPr>
      <w:r>
        <w:separator/>
      </w:r>
    </w:p>
  </w:endnote>
  <w:endnote w:type="continuationSeparator" w:id="0">
    <w:p w14:paraId="110D3A80" w14:textId="77777777" w:rsidR="00C90E1B" w:rsidRDefault="00C90E1B" w:rsidP="00C8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6BB0" w14:textId="77777777" w:rsidR="00C90E1B" w:rsidRDefault="00C9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E5AF" w14:textId="5B4D6C9A" w:rsidR="00C90E1B" w:rsidRDefault="00C90E1B">
    <w:pPr>
      <w:pStyle w:val="Footer"/>
      <w:jc w:val="right"/>
    </w:pPr>
    <w:r>
      <w:fldChar w:fldCharType="begin"/>
    </w:r>
    <w:r>
      <w:instrText xml:space="preserve"> PAGE   \* MERGEFORMAT </w:instrText>
    </w:r>
    <w:r>
      <w:fldChar w:fldCharType="separate"/>
    </w:r>
    <w:r w:rsidR="00E04A5B">
      <w:rPr>
        <w:noProof/>
      </w:rPr>
      <w:t>1</w:t>
    </w:r>
    <w:r>
      <w:fldChar w:fldCharType="end"/>
    </w:r>
  </w:p>
  <w:p w14:paraId="05A32672" w14:textId="77777777" w:rsidR="00C90E1B" w:rsidRDefault="00C90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4BA4" w14:textId="77777777" w:rsidR="00C90E1B" w:rsidRDefault="00C9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28353" w14:textId="77777777" w:rsidR="00C90E1B" w:rsidRDefault="00C90E1B" w:rsidP="00C854D0">
      <w:pPr>
        <w:spacing w:after="0" w:line="240" w:lineRule="auto"/>
      </w:pPr>
      <w:r>
        <w:separator/>
      </w:r>
    </w:p>
  </w:footnote>
  <w:footnote w:type="continuationSeparator" w:id="0">
    <w:p w14:paraId="55954D45" w14:textId="77777777" w:rsidR="00C90E1B" w:rsidRDefault="00C90E1B" w:rsidP="00C8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9AE0" w14:textId="77777777" w:rsidR="00C90E1B" w:rsidRDefault="00C90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BDA4" w14:textId="77777777" w:rsidR="00C90E1B" w:rsidRDefault="00C90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11D6" w14:textId="77777777" w:rsidR="00C90E1B" w:rsidRDefault="00C90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80D"/>
    <w:multiLevelType w:val="multilevel"/>
    <w:tmpl w:val="97E006E2"/>
    <w:lvl w:ilvl="0">
      <w:start w:val="1"/>
      <w:numFmt w:val="decimal"/>
      <w:lvlText w:val="%1"/>
      <w:lvlJc w:val="left"/>
      <w:pPr>
        <w:ind w:left="360" w:hanging="360"/>
      </w:pPr>
      <w:rPr>
        <w:rFonts w:cs="Times New Roman" w:hint="default"/>
        <w:b/>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 w15:restartNumberingAfterBreak="0">
    <w:nsid w:val="10F65BB9"/>
    <w:multiLevelType w:val="hybridMultilevel"/>
    <w:tmpl w:val="42B4555C"/>
    <w:lvl w:ilvl="0" w:tplc="3298482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3725D3"/>
    <w:multiLevelType w:val="hybridMultilevel"/>
    <w:tmpl w:val="4C548D70"/>
    <w:lvl w:ilvl="0" w:tplc="5F6ADD8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3A73E8"/>
    <w:multiLevelType w:val="hybridMultilevel"/>
    <w:tmpl w:val="14FEAB42"/>
    <w:lvl w:ilvl="0" w:tplc="B12A2A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77131A"/>
    <w:multiLevelType w:val="multilevel"/>
    <w:tmpl w:val="5A98F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2B3A0B"/>
    <w:multiLevelType w:val="hybridMultilevel"/>
    <w:tmpl w:val="393ABE26"/>
    <w:lvl w:ilvl="0" w:tplc="64C8C2D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4400BB"/>
    <w:multiLevelType w:val="hybridMultilevel"/>
    <w:tmpl w:val="84F8C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C7718"/>
    <w:multiLevelType w:val="multilevel"/>
    <w:tmpl w:val="357EAB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DA292A"/>
    <w:multiLevelType w:val="hybridMultilevel"/>
    <w:tmpl w:val="C332FE28"/>
    <w:lvl w:ilvl="0" w:tplc="B0FAF41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ED6DB1"/>
    <w:multiLevelType w:val="singleLevel"/>
    <w:tmpl w:val="F21A62FE"/>
    <w:lvl w:ilvl="0">
      <w:start w:val="1"/>
      <w:numFmt w:val="decimal"/>
      <w:lvlText w:val="%1."/>
      <w:lvlJc w:val="left"/>
      <w:pPr>
        <w:tabs>
          <w:tab w:val="num" w:pos="360"/>
        </w:tabs>
        <w:ind w:left="360" w:hanging="360"/>
      </w:pPr>
      <w:rPr>
        <w:rFonts w:cs="Times New Roman" w:hint="default"/>
        <w:b/>
        <w:i w:val="0"/>
      </w:rPr>
    </w:lvl>
  </w:abstractNum>
  <w:abstractNum w:abstractNumId="10" w15:restartNumberingAfterBreak="0">
    <w:nsid w:val="26A24A89"/>
    <w:multiLevelType w:val="hybridMultilevel"/>
    <w:tmpl w:val="662A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B4A95"/>
    <w:multiLevelType w:val="multilevel"/>
    <w:tmpl w:val="D0F021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BD2AB4"/>
    <w:multiLevelType w:val="hybridMultilevel"/>
    <w:tmpl w:val="2B1E6540"/>
    <w:lvl w:ilvl="0" w:tplc="D4322648">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E60E7B"/>
    <w:multiLevelType w:val="hybridMultilevel"/>
    <w:tmpl w:val="B07E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301490"/>
    <w:multiLevelType w:val="hybridMultilevel"/>
    <w:tmpl w:val="27F0A3E8"/>
    <w:lvl w:ilvl="0" w:tplc="B12A2A3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772CF4"/>
    <w:multiLevelType w:val="hybridMultilevel"/>
    <w:tmpl w:val="9D3E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86ED0"/>
    <w:multiLevelType w:val="hybridMultilevel"/>
    <w:tmpl w:val="2408C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045527"/>
    <w:multiLevelType w:val="hybridMultilevel"/>
    <w:tmpl w:val="FC46C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2385A"/>
    <w:multiLevelType w:val="multilevel"/>
    <w:tmpl w:val="FEE89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8C0771"/>
    <w:multiLevelType w:val="multilevel"/>
    <w:tmpl w:val="D0F021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513341"/>
    <w:multiLevelType w:val="hybridMultilevel"/>
    <w:tmpl w:val="A6EEA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980B8D"/>
    <w:multiLevelType w:val="hybridMultilevel"/>
    <w:tmpl w:val="E54C5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0542C7"/>
    <w:multiLevelType w:val="hybridMultilevel"/>
    <w:tmpl w:val="5B5C72D0"/>
    <w:lvl w:ilvl="0" w:tplc="FF0E76E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E50741A"/>
    <w:multiLevelType w:val="hybridMultilevel"/>
    <w:tmpl w:val="D3EE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96AA8"/>
    <w:multiLevelType w:val="hybridMultilevel"/>
    <w:tmpl w:val="0D58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85230"/>
    <w:multiLevelType w:val="hybridMultilevel"/>
    <w:tmpl w:val="6220C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91A64"/>
    <w:multiLevelType w:val="multilevel"/>
    <w:tmpl w:val="38BE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F4F53"/>
    <w:multiLevelType w:val="multilevel"/>
    <w:tmpl w:val="A6440B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851C42"/>
    <w:multiLevelType w:val="hybridMultilevel"/>
    <w:tmpl w:val="745A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A42CE"/>
    <w:multiLevelType w:val="hybridMultilevel"/>
    <w:tmpl w:val="26784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0078C"/>
    <w:multiLevelType w:val="hybridMultilevel"/>
    <w:tmpl w:val="36721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9F7DA2"/>
    <w:multiLevelType w:val="hybridMultilevel"/>
    <w:tmpl w:val="11181800"/>
    <w:lvl w:ilvl="0" w:tplc="C4CED0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7"/>
  </w:num>
  <w:num w:numId="3">
    <w:abstractNumId w:val="9"/>
  </w:num>
  <w:num w:numId="4">
    <w:abstractNumId w:val="21"/>
  </w:num>
  <w:num w:numId="5">
    <w:abstractNumId w:val="29"/>
  </w:num>
  <w:num w:numId="6">
    <w:abstractNumId w:val="12"/>
  </w:num>
  <w:num w:numId="7">
    <w:abstractNumId w:val="28"/>
  </w:num>
  <w:num w:numId="8">
    <w:abstractNumId w:val="3"/>
  </w:num>
  <w:num w:numId="9">
    <w:abstractNumId w:val="14"/>
  </w:num>
  <w:num w:numId="10">
    <w:abstractNumId w:val="16"/>
  </w:num>
  <w:num w:numId="11">
    <w:abstractNumId w:val="1"/>
  </w:num>
  <w:num w:numId="12">
    <w:abstractNumId w:val="22"/>
  </w:num>
  <w:num w:numId="13">
    <w:abstractNumId w:val="5"/>
  </w:num>
  <w:num w:numId="14">
    <w:abstractNumId w:val="18"/>
  </w:num>
  <w:num w:numId="15">
    <w:abstractNumId w:val="11"/>
  </w:num>
  <w:num w:numId="16">
    <w:abstractNumId w:val="19"/>
  </w:num>
  <w:num w:numId="17">
    <w:abstractNumId w:val="0"/>
  </w:num>
  <w:num w:numId="18">
    <w:abstractNumId w:val="7"/>
  </w:num>
  <w:num w:numId="19">
    <w:abstractNumId w:val="13"/>
  </w:num>
  <w:num w:numId="20">
    <w:abstractNumId w:val="27"/>
  </w:num>
  <w:num w:numId="21">
    <w:abstractNumId w:val="2"/>
  </w:num>
  <w:num w:numId="22">
    <w:abstractNumId w:val="8"/>
  </w:num>
  <w:num w:numId="23">
    <w:abstractNumId w:val="31"/>
  </w:num>
  <w:num w:numId="24">
    <w:abstractNumId w:val="4"/>
  </w:num>
  <w:num w:numId="25">
    <w:abstractNumId w:val="24"/>
  </w:num>
  <w:num w:numId="26">
    <w:abstractNumId w:val="26"/>
  </w:num>
  <w:num w:numId="27">
    <w:abstractNumId w:val="25"/>
  </w:num>
  <w:num w:numId="28">
    <w:abstractNumId w:val="6"/>
  </w:num>
  <w:num w:numId="29">
    <w:abstractNumId w:val="20"/>
  </w:num>
  <w:num w:numId="30">
    <w:abstractNumId w:val="10"/>
  </w:num>
  <w:num w:numId="31">
    <w:abstractNumId w:val="15"/>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 Bacon">
    <w15:presenceInfo w15:providerId="AD" w15:userId="S-1-5-21-1360818519-1700478693-1849977318-1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1MzM1tDC1NDQ1NDVS0lEKTi0uzszPAykwNKgFAIU87qstAAAA"/>
  </w:docVars>
  <w:rsids>
    <w:rsidRoot w:val="00445CE4"/>
    <w:rsid w:val="00013242"/>
    <w:rsid w:val="00014088"/>
    <w:rsid w:val="00021C1F"/>
    <w:rsid w:val="0002431B"/>
    <w:rsid w:val="000863FD"/>
    <w:rsid w:val="0009418B"/>
    <w:rsid w:val="000A435C"/>
    <w:rsid w:val="000A7EB8"/>
    <w:rsid w:val="000C248A"/>
    <w:rsid w:val="000C7035"/>
    <w:rsid w:val="000D5EF2"/>
    <w:rsid w:val="000E080D"/>
    <w:rsid w:val="000F0802"/>
    <w:rsid w:val="000F76A0"/>
    <w:rsid w:val="00115FE9"/>
    <w:rsid w:val="00124C46"/>
    <w:rsid w:val="00140591"/>
    <w:rsid w:val="00142263"/>
    <w:rsid w:val="0015529E"/>
    <w:rsid w:val="001575DF"/>
    <w:rsid w:val="00175990"/>
    <w:rsid w:val="00191FC9"/>
    <w:rsid w:val="001A755D"/>
    <w:rsid w:val="001B7AF4"/>
    <w:rsid w:val="001E0B31"/>
    <w:rsid w:val="00203DE2"/>
    <w:rsid w:val="00210745"/>
    <w:rsid w:val="00214045"/>
    <w:rsid w:val="00225413"/>
    <w:rsid w:val="0023172A"/>
    <w:rsid w:val="00241073"/>
    <w:rsid w:val="00286DDB"/>
    <w:rsid w:val="00291D6A"/>
    <w:rsid w:val="0029314F"/>
    <w:rsid w:val="00297712"/>
    <w:rsid w:val="002A390F"/>
    <w:rsid w:val="002A7A50"/>
    <w:rsid w:val="002B0C5C"/>
    <w:rsid w:val="002C6922"/>
    <w:rsid w:val="003004CF"/>
    <w:rsid w:val="00304398"/>
    <w:rsid w:val="00310181"/>
    <w:rsid w:val="00334062"/>
    <w:rsid w:val="00334597"/>
    <w:rsid w:val="00347935"/>
    <w:rsid w:val="003502BA"/>
    <w:rsid w:val="00352E4C"/>
    <w:rsid w:val="0035512F"/>
    <w:rsid w:val="00363843"/>
    <w:rsid w:val="0037090E"/>
    <w:rsid w:val="00380901"/>
    <w:rsid w:val="003A52DE"/>
    <w:rsid w:val="003A5DA2"/>
    <w:rsid w:val="003E0927"/>
    <w:rsid w:val="003F1B1D"/>
    <w:rsid w:val="003F3494"/>
    <w:rsid w:val="003F48F3"/>
    <w:rsid w:val="00416BE6"/>
    <w:rsid w:val="00424216"/>
    <w:rsid w:val="00427DCD"/>
    <w:rsid w:val="00430F29"/>
    <w:rsid w:val="0043114B"/>
    <w:rsid w:val="00431FAF"/>
    <w:rsid w:val="004372C5"/>
    <w:rsid w:val="004413D9"/>
    <w:rsid w:val="00445CE4"/>
    <w:rsid w:val="00454693"/>
    <w:rsid w:val="00454A77"/>
    <w:rsid w:val="004637FC"/>
    <w:rsid w:val="00492609"/>
    <w:rsid w:val="004926C6"/>
    <w:rsid w:val="004C5419"/>
    <w:rsid w:val="004C5691"/>
    <w:rsid w:val="004E0C8B"/>
    <w:rsid w:val="00501D07"/>
    <w:rsid w:val="0051383C"/>
    <w:rsid w:val="00517E14"/>
    <w:rsid w:val="0052522E"/>
    <w:rsid w:val="00551789"/>
    <w:rsid w:val="005538F8"/>
    <w:rsid w:val="00554825"/>
    <w:rsid w:val="0056422F"/>
    <w:rsid w:val="005647EA"/>
    <w:rsid w:val="00584C73"/>
    <w:rsid w:val="00585221"/>
    <w:rsid w:val="00591D61"/>
    <w:rsid w:val="005B4F38"/>
    <w:rsid w:val="005D1D69"/>
    <w:rsid w:val="005D2330"/>
    <w:rsid w:val="005E4D97"/>
    <w:rsid w:val="005F44E0"/>
    <w:rsid w:val="006054F8"/>
    <w:rsid w:val="0061114E"/>
    <w:rsid w:val="00612C0C"/>
    <w:rsid w:val="00621C4D"/>
    <w:rsid w:val="00646B6B"/>
    <w:rsid w:val="00657007"/>
    <w:rsid w:val="006600F9"/>
    <w:rsid w:val="00693C04"/>
    <w:rsid w:val="00694E5E"/>
    <w:rsid w:val="006A095A"/>
    <w:rsid w:val="006A3BBE"/>
    <w:rsid w:val="006A68DE"/>
    <w:rsid w:val="006B03E6"/>
    <w:rsid w:val="006C01DA"/>
    <w:rsid w:val="006C5553"/>
    <w:rsid w:val="006D2717"/>
    <w:rsid w:val="006E1C7E"/>
    <w:rsid w:val="006E463F"/>
    <w:rsid w:val="006F473D"/>
    <w:rsid w:val="006F4967"/>
    <w:rsid w:val="00702B20"/>
    <w:rsid w:val="00730CEA"/>
    <w:rsid w:val="00737F0F"/>
    <w:rsid w:val="00740FE7"/>
    <w:rsid w:val="00751803"/>
    <w:rsid w:val="00757833"/>
    <w:rsid w:val="00772F7F"/>
    <w:rsid w:val="00773E14"/>
    <w:rsid w:val="00794BDD"/>
    <w:rsid w:val="007A645C"/>
    <w:rsid w:val="007D31E2"/>
    <w:rsid w:val="007E786A"/>
    <w:rsid w:val="00800F76"/>
    <w:rsid w:val="00803A50"/>
    <w:rsid w:val="00805300"/>
    <w:rsid w:val="008233CE"/>
    <w:rsid w:val="008344B3"/>
    <w:rsid w:val="00850A4A"/>
    <w:rsid w:val="00851049"/>
    <w:rsid w:val="00861DE1"/>
    <w:rsid w:val="00865FA9"/>
    <w:rsid w:val="008717A6"/>
    <w:rsid w:val="00873ED9"/>
    <w:rsid w:val="008C670F"/>
    <w:rsid w:val="008E70CC"/>
    <w:rsid w:val="008F220C"/>
    <w:rsid w:val="008F35F4"/>
    <w:rsid w:val="008F6FD8"/>
    <w:rsid w:val="00900B28"/>
    <w:rsid w:val="009079B7"/>
    <w:rsid w:val="00951746"/>
    <w:rsid w:val="0096087C"/>
    <w:rsid w:val="009748A0"/>
    <w:rsid w:val="009778F9"/>
    <w:rsid w:val="0098598E"/>
    <w:rsid w:val="009B01FA"/>
    <w:rsid w:val="009B4BE5"/>
    <w:rsid w:val="009E3C97"/>
    <w:rsid w:val="009F3D00"/>
    <w:rsid w:val="009F6940"/>
    <w:rsid w:val="009F7F6F"/>
    <w:rsid w:val="00A072AB"/>
    <w:rsid w:val="00A32805"/>
    <w:rsid w:val="00A44D06"/>
    <w:rsid w:val="00A66657"/>
    <w:rsid w:val="00A86966"/>
    <w:rsid w:val="00A90CEA"/>
    <w:rsid w:val="00A9148E"/>
    <w:rsid w:val="00A92A7C"/>
    <w:rsid w:val="00A9437E"/>
    <w:rsid w:val="00AA3190"/>
    <w:rsid w:val="00AA59D4"/>
    <w:rsid w:val="00AB3A89"/>
    <w:rsid w:val="00AB6D8C"/>
    <w:rsid w:val="00AE4FFE"/>
    <w:rsid w:val="00AF660D"/>
    <w:rsid w:val="00B02694"/>
    <w:rsid w:val="00B02A09"/>
    <w:rsid w:val="00B1184B"/>
    <w:rsid w:val="00B20D80"/>
    <w:rsid w:val="00B433AF"/>
    <w:rsid w:val="00B55C4F"/>
    <w:rsid w:val="00B66EFF"/>
    <w:rsid w:val="00B72E4A"/>
    <w:rsid w:val="00B7507A"/>
    <w:rsid w:val="00BA4744"/>
    <w:rsid w:val="00BC2C50"/>
    <w:rsid w:val="00BE2118"/>
    <w:rsid w:val="00BE79E5"/>
    <w:rsid w:val="00C12013"/>
    <w:rsid w:val="00C2645B"/>
    <w:rsid w:val="00C266FC"/>
    <w:rsid w:val="00C37120"/>
    <w:rsid w:val="00C37C73"/>
    <w:rsid w:val="00C37D3F"/>
    <w:rsid w:val="00C4229A"/>
    <w:rsid w:val="00C54F5E"/>
    <w:rsid w:val="00C56EA9"/>
    <w:rsid w:val="00C6542C"/>
    <w:rsid w:val="00C66492"/>
    <w:rsid w:val="00C671D1"/>
    <w:rsid w:val="00C75BF0"/>
    <w:rsid w:val="00C77FA0"/>
    <w:rsid w:val="00C81088"/>
    <w:rsid w:val="00C83809"/>
    <w:rsid w:val="00C854D0"/>
    <w:rsid w:val="00C90E1B"/>
    <w:rsid w:val="00CB51EB"/>
    <w:rsid w:val="00CD52B3"/>
    <w:rsid w:val="00CF72ED"/>
    <w:rsid w:val="00CF7B7A"/>
    <w:rsid w:val="00D1059D"/>
    <w:rsid w:val="00D26BC7"/>
    <w:rsid w:val="00D355BC"/>
    <w:rsid w:val="00D40594"/>
    <w:rsid w:val="00D6540E"/>
    <w:rsid w:val="00D66547"/>
    <w:rsid w:val="00D832EB"/>
    <w:rsid w:val="00D9464E"/>
    <w:rsid w:val="00D95A9E"/>
    <w:rsid w:val="00DA0065"/>
    <w:rsid w:val="00DA051E"/>
    <w:rsid w:val="00DA30BB"/>
    <w:rsid w:val="00DB5FB8"/>
    <w:rsid w:val="00DC5A16"/>
    <w:rsid w:val="00E04A5B"/>
    <w:rsid w:val="00E059A0"/>
    <w:rsid w:val="00E21696"/>
    <w:rsid w:val="00E2757E"/>
    <w:rsid w:val="00E34F43"/>
    <w:rsid w:val="00E43BBD"/>
    <w:rsid w:val="00E452BC"/>
    <w:rsid w:val="00E568A7"/>
    <w:rsid w:val="00E56BED"/>
    <w:rsid w:val="00E66D63"/>
    <w:rsid w:val="00E7013B"/>
    <w:rsid w:val="00E73317"/>
    <w:rsid w:val="00E90C80"/>
    <w:rsid w:val="00E934FF"/>
    <w:rsid w:val="00EA5412"/>
    <w:rsid w:val="00EA7D52"/>
    <w:rsid w:val="00EB268A"/>
    <w:rsid w:val="00EB4120"/>
    <w:rsid w:val="00EC738A"/>
    <w:rsid w:val="00ED2E25"/>
    <w:rsid w:val="00ED79D7"/>
    <w:rsid w:val="00F22301"/>
    <w:rsid w:val="00F26A1D"/>
    <w:rsid w:val="00F3199C"/>
    <w:rsid w:val="00F33301"/>
    <w:rsid w:val="00F41739"/>
    <w:rsid w:val="00F50ABA"/>
    <w:rsid w:val="00F62FB4"/>
    <w:rsid w:val="00F81392"/>
    <w:rsid w:val="00F8456E"/>
    <w:rsid w:val="00FC6065"/>
    <w:rsid w:val="00FD2482"/>
    <w:rsid w:val="00FD3BAB"/>
    <w:rsid w:val="00FD48E4"/>
    <w:rsid w:val="00FF5F2B"/>
    <w:rsid w:val="00FF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DD9B5E"/>
  <w15:chartTrackingRefBased/>
  <w15:docId w15:val="{D4DA83B5-86AD-4E5F-8698-A6F06038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1088"/>
    <w:pPr>
      <w:spacing w:after="200" w:line="276" w:lineRule="auto"/>
    </w:pPr>
    <w:rPr>
      <w:sz w:val="22"/>
      <w:szCs w:val="22"/>
      <w:lang w:eastAsia="en-US"/>
    </w:rPr>
  </w:style>
  <w:style w:type="paragraph" w:styleId="Heading1">
    <w:name w:val="heading 1"/>
    <w:basedOn w:val="Normal"/>
    <w:next w:val="Normal"/>
    <w:link w:val="Heading1Char"/>
    <w:uiPriority w:val="9"/>
    <w:qFormat/>
    <w:rsid w:val="00C854D0"/>
    <w:pPr>
      <w:keepNext/>
      <w:widowControl w:val="0"/>
      <w:spacing w:after="0" w:line="240" w:lineRule="auto"/>
      <w:outlineLvl w:val="0"/>
    </w:pPr>
    <w:rPr>
      <w:rFonts w:ascii="Arial Black" w:eastAsia="Times New Roman" w:hAnsi="Arial Black"/>
      <w:sz w:val="28"/>
      <w:szCs w:val="20"/>
      <w:lang w:val="x-none" w:eastAsia="x-none"/>
    </w:rPr>
  </w:style>
  <w:style w:type="paragraph" w:styleId="Heading3">
    <w:name w:val="heading 3"/>
    <w:basedOn w:val="Normal"/>
    <w:next w:val="Normal"/>
    <w:link w:val="Heading3Char"/>
    <w:uiPriority w:val="9"/>
    <w:qFormat/>
    <w:rsid w:val="00C854D0"/>
    <w:pPr>
      <w:keepNext/>
      <w:widowControl w:val="0"/>
      <w:tabs>
        <w:tab w:val="left" w:pos="-142"/>
        <w:tab w:val="left" w:pos="720"/>
        <w:tab w:val="num" w:pos="1134"/>
      </w:tabs>
      <w:spacing w:after="0" w:line="240" w:lineRule="auto"/>
      <w:outlineLvl w:val="2"/>
    </w:pPr>
    <w:rPr>
      <w:rFonts w:ascii="Arial Black" w:eastAsia="Times New Roman" w:hAnsi="Arial Black"/>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CE4"/>
    <w:rPr>
      <w:sz w:val="22"/>
      <w:szCs w:val="22"/>
      <w:lang w:eastAsia="en-US"/>
    </w:rPr>
  </w:style>
  <w:style w:type="character" w:customStyle="1" w:styleId="Heading1Char">
    <w:name w:val="Heading 1 Char"/>
    <w:link w:val="Heading1"/>
    <w:uiPriority w:val="9"/>
    <w:rsid w:val="00C854D0"/>
    <w:rPr>
      <w:rFonts w:ascii="Arial Black" w:eastAsia="Times New Roman" w:hAnsi="Arial Black"/>
      <w:sz w:val="28"/>
    </w:rPr>
  </w:style>
  <w:style w:type="character" w:customStyle="1" w:styleId="Heading3Char">
    <w:name w:val="Heading 3 Char"/>
    <w:link w:val="Heading3"/>
    <w:uiPriority w:val="9"/>
    <w:rsid w:val="00C854D0"/>
    <w:rPr>
      <w:rFonts w:ascii="Arial Black" w:eastAsia="Times New Roman" w:hAnsi="Arial Black"/>
      <w:sz w:val="24"/>
    </w:rPr>
  </w:style>
  <w:style w:type="paragraph" w:styleId="Header">
    <w:name w:val="header"/>
    <w:basedOn w:val="Normal"/>
    <w:link w:val="HeaderChar"/>
    <w:uiPriority w:val="99"/>
    <w:semiHidden/>
    <w:unhideWhenUsed/>
    <w:rsid w:val="00C854D0"/>
    <w:pPr>
      <w:tabs>
        <w:tab w:val="center" w:pos="4513"/>
        <w:tab w:val="right" w:pos="9026"/>
      </w:tabs>
    </w:pPr>
    <w:rPr>
      <w:lang w:val="x-none"/>
    </w:rPr>
  </w:style>
  <w:style w:type="character" w:customStyle="1" w:styleId="HeaderChar">
    <w:name w:val="Header Char"/>
    <w:link w:val="Header"/>
    <w:uiPriority w:val="99"/>
    <w:semiHidden/>
    <w:rsid w:val="00C854D0"/>
    <w:rPr>
      <w:sz w:val="22"/>
      <w:szCs w:val="22"/>
      <w:lang w:eastAsia="en-US"/>
    </w:rPr>
  </w:style>
  <w:style w:type="paragraph" w:styleId="Footer">
    <w:name w:val="footer"/>
    <w:basedOn w:val="Normal"/>
    <w:link w:val="FooterChar"/>
    <w:uiPriority w:val="99"/>
    <w:unhideWhenUsed/>
    <w:rsid w:val="00C854D0"/>
    <w:pPr>
      <w:tabs>
        <w:tab w:val="center" w:pos="4513"/>
        <w:tab w:val="right" w:pos="9026"/>
      </w:tabs>
    </w:pPr>
    <w:rPr>
      <w:lang w:val="x-none"/>
    </w:rPr>
  </w:style>
  <w:style w:type="character" w:customStyle="1" w:styleId="FooterChar">
    <w:name w:val="Footer Char"/>
    <w:link w:val="Footer"/>
    <w:uiPriority w:val="99"/>
    <w:rsid w:val="00C854D0"/>
    <w:rPr>
      <w:sz w:val="22"/>
      <w:szCs w:val="22"/>
      <w:lang w:eastAsia="en-US"/>
    </w:rPr>
  </w:style>
  <w:style w:type="paragraph" w:styleId="BalloonText">
    <w:name w:val="Balloon Text"/>
    <w:basedOn w:val="Normal"/>
    <w:link w:val="BalloonTextChar"/>
    <w:uiPriority w:val="99"/>
    <w:semiHidden/>
    <w:unhideWhenUsed/>
    <w:rsid w:val="00C854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54D0"/>
    <w:rPr>
      <w:rFonts w:ascii="Tahoma" w:hAnsi="Tahoma" w:cs="Tahoma"/>
      <w:sz w:val="16"/>
      <w:szCs w:val="16"/>
      <w:lang w:eastAsia="en-US"/>
    </w:rPr>
  </w:style>
  <w:style w:type="paragraph" w:styleId="ListParagraph">
    <w:name w:val="List Paragraph"/>
    <w:basedOn w:val="Normal"/>
    <w:uiPriority w:val="34"/>
    <w:qFormat/>
    <w:rsid w:val="00BE2118"/>
    <w:pPr>
      <w:ind w:left="720"/>
    </w:pPr>
  </w:style>
  <w:style w:type="table" w:styleId="TableGrid">
    <w:name w:val="Table Grid"/>
    <w:basedOn w:val="TableNormal"/>
    <w:uiPriority w:val="59"/>
    <w:rsid w:val="0045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045"/>
    <w:rPr>
      <w:color w:val="0000FF"/>
      <w:u w:val="single"/>
    </w:rPr>
  </w:style>
  <w:style w:type="character" w:styleId="FollowedHyperlink">
    <w:name w:val="FollowedHyperlink"/>
    <w:uiPriority w:val="99"/>
    <w:semiHidden/>
    <w:unhideWhenUsed/>
    <w:rsid w:val="00B433AF"/>
    <w:rPr>
      <w:color w:val="800080"/>
      <w:u w:val="single"/>
    </w:rPr>
  </w:style>
  <w:style w:type="character" w:styleId="CommentReference">
    <w:name w:val="annotation reference"/>
    <w:uiPriority w:val="99"/>
    <w:semiHidden/>
    <w:unhideWhenUsed/>
    <w:rsid w:val="00175990"/>
    <w:rPr>
      <w:sz w:val="16"/>
      <w:szCs w:val="16"/>
    </w:rPr>
  </w:style>
  <w:style w:type="paragraph" w:styleId="CommentText">
    <w:name w:val="annotation text"/>
    <w:basedOn w:val="Normal"/>
    <w:link w:val="CommentTextChar"/>
    <w:uiPriority w:val="99"/>
    <w:semiHidden/>
    <w:unhideWhenUsed/>
    <w:rsid w:val="00175990"/>
    <w:rPr>
      <w:sz w:val="20"/>
      <w:szCs w:val="20"/>
      <w:lang w:val="x-none"/>
    </w:rPr>
  </w:style>
  <w:style w:type="character" w:customStyle="1" w:styleId="CommentTextChar">
    <w:name w:val="Comment Text Char"/>
    <w:link w:val="CommentText"/>
    <w:uiPriority w:val="99"/>
    <w:semiHidden/>
    <w:rsid w:val="00175990"/>
    <w:rPr>
      <w:lang w:eastAsia="en-US"/>
    </w:rPr>
  </w:style>
  <w:style w:type="paragraph" w:styleId="CommentSubject">
    <w:name w:val="annotation subject"/>
    <w:basedOn w:val="CommentText"/>
    <w:next w:val="CommentText"/>
    <w:link w:val="CommentSubjectChar"/>
    <w:uiPriority w:val="99"/>
    <w:semiHidden/>
    <w:unhideWhenUsed/>
    <w:rsid w:val="00175990"/>
    <w:rPr>
      <w:b/>
      <w:bCs/>
    </w:rPr>
  </w:style>
  <w:style w:type="character" w:customStyle="1" w:styleId="CommentSubjectChar">
    <w:name w:val="Comment Subject Char"/>
    <w:link w:val="CommentSubject"/>
    <w:uiPriority w:val="99"/>
    <w:semiHidden/>
    <w:rsid w:val="0017599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c.uk/__data/assets/word_doc/0009/644859/UREC-application-form-annex-1.doc" TargetMode="External"/><Relationship Id="rId13" Type="http://schemas.openxmlformats.org/officeDocument/2006/relationships/hyperlink" Target="mailto:c.ierotheou@greenwich.ac.uk" TargetMode="External"/><Relationship Id="rId18" Type="http://schemas.openxmlformats.org/officeDocument/2006/relationships/hyperlink" Target="http://www.gre.ac.uk/research/ethics/what-might-be-the-ethical-issues-and-risks-that-arise-in-my-research"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gre.ac.uk/research/rec/faculty-representatives"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l.mackinnon@gre.ac.uk" TargetMode="External"/><Relationship Id="rId17" Type="http://schemas.openxmlformats.org/officeDocument/2006/relationships/hyperlink" Target="http://www.gre.ac.uk/__data/assets/word_doc/0003/644862/UREC-Consent-Form-final.doc"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e.ac.uk/__data/assets/word_doc/0009/644859/UREC-application-form-annex-1.doc" TargetMode="External"/><Relationship Id="rId20" Type="http://schemas.openxmlformats.org/officeDocument/2006/relationships/hyperlink" Target="http://www.gre.ac.uk/research/rec/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acon@gre.ac.uk" TargetMode="External"/><Relationship Id="rId24" Type="http://schemas.openxmlformats.org/officeDocument/2006/relationships/image" Target="media/image3.gif"/><Relationship Id="rId32"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2.gif"/><Relationship Id="rId28" Type="http://schemas.openxmlformats.org/officeDocument/2006/relationships/header" Target="header2.xml"/><Relationship Id="rId10" Type="http://schemas.openxmlformats.org/officeDocument/2006/relationships/hyperlink" Target="http://www.gre.ac.uk/__data/assets/word_doc/0011/644861/UREC-application-form-annex-3.doc" TargetMode="External"/><Relationship Id="rId19" Type="http://schemas.openxmlformats.org/officeDocument/2006/relationships/hyperlink" Target="http://www.gre.ac.uk/research/ethics/am-i-collecting-personal-data-in-research"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re.ac.uk/__data/assets/word_doc/0010/644860/UREC-application-form-annex-2.doc" TargetMode="External"/><Relationship Id="rId14" Type="http://schemas.openxmlformats.org/officeDocument/2006/relationships/comments" Target="comments.xm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4A28F-9A54-47F0-8054-84F63685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4358</Words>
  <Characters>24843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29143</CharactersWithSpaces>
  <SharedDoc>false</SharedDoc>
  <HLinks>
    <vt:vector size="72" baseType="variant">
      <vt:variant>
        <vt:i4>4259930</vt:i4>
      </vt:variant>
      <vt:variant>
        <vt:i4>33</vt:i4>
      </vt:variant>
      <vt:variant>
        <vt:i4>0</vt:i4>
      </vt:variant>
      <vt:variant>
        <vt:i4>5</vt:i4>
      </vt:variant>
      <vt:variant>
        <vt:lpwstr>http://www.gre.ac.uk/research/rec/faculty-representatives</vt:lpwstr>
      </vt:variant>
      <vt:variant>
        <vt:lpwstr/>
      </vt:variant>
      <vt:variant>
        <vt:i4>917580</vt:i4>
      </vt:variant>
      <vt:variant>
        <vt:i4>30</vt:i4>
      </vt:variant>
      <vt:variant>
        <vt:i4>0</vt:i4>
      </vt:variant>
      <vt:variant>
        <vt:i4>5</vt:i4>
      </vt:variant>
      <vt:variant>
        <vt:lpwstr>http://www.gre.ac.uk/research/rec/rep</vt:lpwstr>
      </vt:variant>
      <vt:variant>
        <vt:lpwstr/>
      </vt:variant>
      <vt:variant>
        <vt:i4>4128883</vt:i4>
      </vt:variant>
      <vt:variant>
        <vt:i4>27</vt:i4>
      </vt:variant>
      <vt:variant>
        <vt:i4>0</vt:i4>
      </vt:variant>
      <vt:variant>
        <vt:i4>5</vt:i4>
      </vt:variant>
      <vt:variant>
        <vt:lpwstr>http://www.gre.ac.uk/research/ethics/am-i-collecting-personal-data-in-research</vt:lpwstr>
      </vt:variant>
      <vt:variant>
        <vt:lpwstr/>
      </vt:variant>
      <vt:variant>
        <vt:i4>6225949</vt:i4>
      </vt:variant>
      <vt:variant>
        <vt:i4>24</vt:i4>
      </vt:variant>
      <vt:variant>
        <vt:i4>0</vt:i4>
      </vt:variant>
      <vt:variant>
        <vt:i4>5</vt:i4>
      </vt:variant>
      <vt:variant>
        <vt:lpwstr>http://www.gre.ac.uk/research/ethics/what-might-be-the-ethical-issues-and-risks-that-arise-in-my-research</vt:lpwstr>
      </vt:variant>
      <vt:variant>
        <vt:lpwstr/>
      </vt:variant>
      <vt:variant>
        <vt:i4>7798878</vt:i4>
      </vt:variant>
      <vt:variant>
        <vt:i4>21</vt:i4>
      </vt:variant>
      <vt:variant>
        <vt:i4>0</vt:i4>
      </vt:variant>
      <vt:variant>
        <vt:i4>5</vt:i4>
      </vt:variant>
      <vt:variant>
        <vt:lpwstr>http://www.gre.ac.uk/__data/assets/word_doc/0003/644862/UREC-Consent-Form-final.doc</vt:lpwstr>
      </vt:variant>
      <vt:variant>
        <vt:lpwstr/>
      </vt:variant>
      <vt:variant>
        <vt:i4>5374049</vt:i4>
      </vt:variant>
      <vt:variant>
        <vt:i4>18</vt:i4>
      </vt:variant>
      <vt:variant>
        <vt:i4>0</vt:i4>
      </vt:variant>
      <vt:variant>
        <vt:i4>5</vt:i4>
      </vt:variant>
      <vt:variant>
        <vt:lpwstr>http://www.gre.ac.uk/__data/assets/word_doc/0009/644859/UREC-application-form-annex-1.doc</vt:lpwstr>
      </vt:variant>
      <vt:variant>
        <vt:lpwstr/>
      </vt:variant>
      <vt:variant>
        <vt:i4>3604498</vt:i4>
      </vt:variant>
      <vt:variant>
        <vt:i4>15</vt:i4>
      </vt:variant>
      <vt:variant>
        <vt:i4>0</vt:i4>
      </vt:variant>
      <vt:variant>
        <vt:i4>5</vt:i4>
      </vt:variant>
      <vt:variant>
        <vt:lpwstr>mailto:c.ierotheou@greenwich.ac.uk</vt:lpwstr>
      </vt:variant>
      <vt:variant>
        <vt:lpwstr/>
      </vt:variant>
      <vt:variant>
        <vt:i4>5177445</vt:i4>
      </vt:variant>
      <vt:variant>
        <vt:i4>12</vt:i4>
      </vt:variant>
      <vt:variant>
        <vt:i4>0</vt:i4>
      </vt:variant>
      <vt:variant>
        <vt:i4>5</vt:i4>
      </vt:variant>
      <vt:variant>
        <vt:lpwstr>mailto:l.mackinnon@gre.ac.uk</vt:lpwstr>
      </vt:variant>
      <vt:variant>
        <vt:lpwstr/>
      </vt:variant>
      <vt:variant>
        <vt:i4>5111904</vt:i4>
      </vt:variant>
      <vt:variant>
        <vt:i4>9</vt:i4>
      </vt:variant>
      <vt:variant>
        <vt:i4>0</vt:i4>
      </vt:variant>
      <vt:variant>
        <vt:i4>5</vt:i4>
      </vt:variant>
      <vt:variant>
        <vt:lpwstr>mailto:e.bacon@gre.ac.uk</vt:lpwstr>
      </vt:variant>
      <vt:variant>
        <vt:lpwstr/>
      </vt:variant>
      <vt:variant>
        <vt:i4>5832810</vt:i4>
      </vt:variant>
      <vt:variant>
        <vt:i4>6</vt:i4>
      </vt:variant>
      <vt:variant>
        <vt:i4>0</vt:i4>
      </vt:variant>
      <vt:variant>
        <vt:i4>5</vt:i4>
      </vt:variant>
      <vt:variant>
        <vt:lpwstr>http://www.gre.ac.uk/__data/assets/word_doc/0011/644861/UREC-application-form-annex-3.doc</vt:lpwstr>
      </vt:variant>
      <vt:variant>
        <vt:lpwstr/>
      </vt:variant>
      <vt:variant>
        <vt:i4>5767274</vt:i4>
      </vt:variant>
      <vt:variant>
        <vt:i4>3</vt:i4>
      </vt:variant>
      <vt:variant>
        <vt:i4>0</vt:i4>
      </vt:variant>
      <vt:variant>
        <vt:i4>5</vt:i4>
      </vt:variant>
      <vt:variant>
        <vt:lpwstr>http://www.gre.ac.uk/__data/assets/word_doc/0010/644860/UREC-application-form-annex-2.doc</vt:lpwstr>
      </vt:variant>
      <vt:variant>
        <vt:lpwstr/>
      </vt:variant>
      <vt:variant>
        <vt:i4>5374049</vt:i4>
      </vt:variant>
      <vt:variant>
        <vt:i4>0</vt:i4>
      </vt:variant>
      <vt:variant>
        <vt:i4>0</vt:i4>
      </vt:variant>
      <vt:variant>
        <vt:i4>5</vt:i4>
      </vt:variant>
      <vt:variant>
        <vt:lpwstr>http://www.gre.ac.uk/__data/assets/word_doc/0009/644859/UREC-application-form-annex-1.doc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&amp; Information Services (ICT)</dc:creator>
  <cp:keywords/>
  <cp:lastModifiedBy>Andy Wicks</cp:lastModifiedBy>
  <cp:revision>2</cp:revision>
  <cp:lastPrinted>2017-03-05T15:03:00Z</cp:lastPrinted>
  <dcterms:created xsi:type="dcterms:W3CDTF">2017-03-22T09:05:00Z</dcterms:created>
  <dcterms:modified xsi:type="dcterms:W3CDTF">2017-03-22T09:05:00Z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